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147F" w:rsidRPr="008D6679" w:rsidRDefault="005D4EF2" w:rsidP="005D4EF2">
      <w:pPr>
        <w:jc w:val="center"/>
        <w:rPr>
          <w:rFonts w:ascii="Times New Roman" w:hAnsi="Times New Roman" w:cs="Times New Roman"/>
          <w:b/>
          <w:sz w:val="28"/>
          <w:szCs w:val="28"/>
        </w:rPr>
      </w:pPr>
      <w:r w:rsidRPr="008D6679">
        <w:rPr>
          <w:rFonts w:ascii="Times New Roman" w:hAnsi="Times New Roman" w:cs="Times New Roman"/>
          <w:b/>
          <w:sz w:val="28"/>
          <w:szCs w:val="28"/>
        </w:rPr>
        <w:t>1 Kings 17</w:t>
      </w:r>
    </w:p>
    <w:p w:rsidR="00D716AE" w:rsidRDefault="005D4EF2" w:rsidP="005D4EF2">
      <w:pPr>
        <w:rPr>
          <w:rFonts w:ascii="Times New Roman" w:hAnsi="Times New Roman" w:cs="Times New Roman"/>
          <w:sz w:val="28"/>
          <w:szCs w:val="28"/>
        </w:rPr>
      </w:pPr>
      <w:r>
        <w:rPr>
          <w:rFonts w:ascii="Times New Roman" w:hAnsi="Times New Roman" w:cs="Times New Roman"/>
          <w:sz w:val="28"/>
          <w:szCs w:val="28"/>
        </w:rPr>
        <w:t xml:space="preserve">Most of the Bible is about God’s intervention to interrupt man’s destructive habits.  </w:t>
      </w:r>
      <w:r w:rsidR="00D716AE">
        <w:rPr>
          <w:rFonts w:ascii="Times New Roman" w:hAnsi="Times New Roman" w:cs="Times New Roman"/>
          <w:sz w:val="28"/>
          <w:szCs w:val="28"/>
        </w:rPr>
        <w:t xml:space="preserve">Even harsh invasions from foreign countries are exactly what is needed to snap us out of our trance.  God is the only lasting reality.  Everything else we depend on is just another transitory blessing.  God hides behind all circumstances.  </w:t>
      </w:r>
    </w:p>
    <w:p w:rsidR="005D4EF2" w:rsidRDefault="00D716AE" w:rsidP="005D4EF2">
      <w:pPr>
        <w:rPr>
          <w:rFonts w:ascii="Times New Roman" w:hAnsi="Times New Roman" w:cs="Times New Roman"/>
          <w:sz w:val="28"/>
          <w:szCs w:val="28"/>
        </w:rPr>
      </w:pPr>
      <w:r>
        <w:rPr>
          <w:rFonts w:ascii="Times New Roman" w:hAnsi="Times New Roman" w:cs="Times New Roman"/>
          <w:sz w:val="28"/>
          <w:szCs w:val="28"/>
        </w:rPr>
        <w:t xml:space="preserve">Hard times are always required to reset our thinking to reality.  </w:t>
      </w:r>
      <w:r w:rsidR="005D4EF2">
        <w:rPr>
          <w:rFonts w:ascii="Times New Roman" w:hAnsi="Times New Roman" w:cs="Times New Roman"/>
          <w:sz w:val="28"/>
          <w:szCs w:val="28"/>
        </w:rPr>
        <w:t>Paul wrote much of the New Testament from jail; as Christianity was outlawed.  Similarly, this chapter is about a Lone Ranger prophet whom God had called to step in front of t</w:t>
      </w:r>
      <w:r w:rsidR="008D6679">
        <w:rPr>
          <w:rFonts w:ascii="Times New Roman" w:hAnsi="Times New Roman" w:cs="Times New Roman"/>
          <w:sz w:val="28"/>
          <w:szCs w:val="28"/>
        </w:rPr>
        <w:t>he overwhelming darkness of his generation</w:t>
      </w:r>
      <w:r>
        <w:rPr>
          <w:rFonts w:ascii="Times New Roman" w:hAnsi="Times New Roman" w:cs="Times New Roman"/>
          <w:sz w:val="28"/>
          <w:szCs w:val="28"/>
        </w:rPr>
        <w:t>.  Elijah brought</w:t>
      </w:r>
      <w:r w:rsidR="008D6679">
        <w:rPr>
          <w:rFonts w:ascii="Times New Roman" w:hAnsi="Times New Roman" w:cs="Times New Roman"/>
          <w:sz w:val="28"/>
          <w:szCs w:val="28"/>
        </w:rPr>
        <w:t xml:space="preserve"> light to a lost generation.  God has always allowed man to go his own way, until his rebellion brought him back to the brink of self-destruction.  The prophet was </w:t>
      </w:r>
      <w:r>
        <w:rPr>
          <w:rFonts w:ascii="Times New Roman" w:hAnsi="Times New Roman" w:cs="Times New Roman"/>
          <w:sz w:val="28"/>
          <w:szCs w:val="28"/>
        </w:rPr>
        <w:t>an agent</w:t>
      </w:r>
      <w:r w:rsidR="008D6679">
        <w:rPr>
          <w:rFonts w:ascii="Times New Roman" w:hAnsi="Times New Roman" w:cs="Times New Roman"/>
          <w:sz w:val="28"/>
          <w:szCs w:val="28"/>
        </w:rPr>
        <w:t xml:space="preserve"> of radical change, sent to a people who had essentially been blinded and completely enslaved by Satan’s lies. </w:t>
      </w:r>
    </w:p>
    <w:p w:rsidR="008D6679" w:rsidRDefault="008D6679" w:rsidP="005D4EF2">
      <w:pPr>
        <w:rPr>
          <w:rFonts w:ascii="Times New Roman" w:hAnsi="Times New Roman" w:cs="Times New Roman"/>
          <w:sz w:val="28"/>
          <w:szCs w:val="28"/>
        </w:rPr>
      </w:pPr>
      <w:r w:rsidRPr="008D6679">
        <w:rPr>
          <w:rFonts w:ascii="Times New Roman" w:hAnsi="Times New Roman" w:cs="Times New Roman"/>
          <w:b/>
          <w:sz w:val="28"/>
          <w:szCs w:val="28"/>
        </w:rPr>
        <w:t>Read 1 Kings 17:1-7</w:t>
      </w:r>
      <w:r>
        <w:rPr>
          <w:rFonts w:ascii="Times New Roman" w:hAnsi="Times New Roman" w:cs="Times New Roman"/>
          <w:sz w:val="28"/>
          <w:szCs w:val="28"/>
        </w:rPr>
        <w:t>:</w:t>
      </w:r>
      <w:r w:rsidR="00C804EA">
        <w:rPr>
          <w:rFonts w:ascii="Times New Roman" w:hAnsi="Times New Roman" w:cs="Times New Roman"/>
          <w:sz w:val="28"/>
          <w:szCs w:val="28"/>
        </w:rPr>
        <w:t xml:space="preserve"> The situation was ripe for God to step in.  King Ahab was more evil than all kings who had gone before him.  That was a considerable accomplishment; considering the idolatry that had already been ushered in by former kings.  Ahab married Jezebel (the Sidonian princess), who brought in Baal worship.  Even the name Jezebel has become synonymous with evil powers and vowed enemies against God’s people.</w:t>
      </w:r>
    </w:p>
    <w:p w:rsidR="00C804EA" w:rsidRDefault="00C804EA" w:rsidP="005D4EF2">
      <w:pPr>
        <w:rPr>
          <w:rFonts w:ascii="Times New Roman" w:hAnsi="Times New Roman" w:cs="Times New Roman"/>
          <w:sz w:val="28"/>
          <w:szCs w:val="28"/>
        </w:rPr>
      </w:pPr>
      <w:r>
        <w:rPr>
          <w:rFonts w:ascii="Times New Roman" w:hAnsi="Times New Roman" w:cs="Times New Roman"/>
          <w:sz w:val="28"/>
          <w:szCs w:val="28"/>
        </w:rPr>
        <w:t xml:space="preserve">It is important to remember that there </w:t>
      </w:r>
      <w:r w:rsidR="006D1D06">
        <w:rPr>
          <w:rFonts w:ascii="Times New Roman" w:hAnsi="Times New Roman" w:cs="Times New Roman"/>
          <w:sz w:val="28"/>
          <w:szCs w:val="28"/>
        </w:rPr>
        <w:t>is no such thing</w:t>
      </w:r>
      <w:r>
        <w:rPr>
          <w:rFonts w:ascii="Times New Roman" w:hAnsi="Times New Roman" w:cs="Times New Roman"/>
          <w:sz w:val="28"/>
          <w:szCs w:val="28"/>
        </w:rPr>
        <w:t xml:space="preserve"> as idols.  There is no Allah, there is no </w:t>
      </w:r>
      <w:r w:rsidR="006D1D06">
        <w:rPr>
          <w:rFonts w:ascii="Times New Roman" w:hAnsi="Times New Roman" w:cs="Times New Roman"/>
          <w:sz w:val="28"/>
          <w:szCs w:val="28"/>
        </w:rPr>
        <w:t>Buddha</w:t>
      </w:r>
      <w:r>
        <w:rPr>
          <w:rFonts w:ascii="Times New Roman" w:hAnsi="Times New Roman" w:cs="Times New Roman"/>
          <w:sz w:val="28"/>
          <w:szCs w:val="28"/>
        </w:rPr>
        <w:t xml:space="preserve"> god, there are no Hindu gods, there is no </w:t>
      </w:r>
      <w:r w:rsidRPr="006D1D06">
        <w:rPr>
          <w:rFonts w:ascii="Times New Roman" w:hAnsi="Times New Roman" w:cs="Times New Roman"/>
          <w:i/>
          <w:sz w:val="28"/>
          <w:szCs w:val="28"/>
        </w:rPr>
        <w:t>mother nature</w:t>
      </w:r>
      <w:r w:rsidR="007C5362">
        <w:rPr>
          <w:rFonts w:ascii="Times New Roman" w:hAnsi="Times New Roman" w:cs="Times New Roman"/>
          <w:sz w:val="28"/>
          <w:szCs w:val="28"/>
        </w:rPr>
        <w:t>, or unknown god out there.  There is only the God of the Bible.</w:t>
      </w:r>
    </w:p>
    <w:p w:rsidR="007C5362" w:rsidRDefault="007C5362" w:rsidP="005D4EF2">
      <w:pPr>
        <w:rPr>
          <w:rStyle w:val="text"/>
          <w:rFonts w:ascii="Times New Roman" w:hAnsi="Times New Roman" w:cs="Times New Roman"/>
          <w:color w:val="000000"/>
          <w:sz w:val="28"/>
          <w:szCs w:val="28"/>
        </w:rPr>
      </w:pPr>
      <w:r w:rsidRPr="007C5362">
        <w:rPr>
          <w:rStyle w:val="text"/>
          <w:rFonts w:ascii="Times New Roman" w:hAnsi="Times New Roman" w:cs="Times New Roman"/>
          <w:i/>
          <w:color w:val="000000"/>
          <w:sz w:val="28"/>
          <w:szCs w:val="28"/>
        </w:rPr>
        <w:t xml:space="preserve">“I am the </w:t>
      </w:r>
      <w:r w:rsidRPr="007C5362">
        <w:rPr>
          <w:rStyle w:val="small-caps"/>
          <w:rFonts w:ascii="Times New Roman" w:hAnsi="Times New Roman" w:cs="Times New Roman"/>
          <w:i/>
          <w:smallCaps/>
          <w:color w:val="000000"/>
          <w:sz w:val="28"/>
          <w:szCs w:val="28"/>
        </w:rPr>
        <w:t>Lord</w:t>
      </w:r>
      <w:r w:rsidRPr="007C5362">
        <w:rPr>
          <w:rStyle w:val="text"/>
          <w:rFonts w:ascii="Times New Roman" w:hAnsi="Times New Roman" w:cs="Times New Roman"/>
          <w:i/>
          <w:color w:val="000000"/>
          <w:sz w:val="28"/>
          <w:szCs w:val="28"/>
        </w:rPr>
        <w:t>, and there is no other; Besides Me there is no God. (Isaiah 45:5)</w:t>
      </w:r>
    </w:p>
    <w:p w:rsidR="007C5362" w:rsidRDefault="007C5362" w:rsidP="005D4EF2">
      <w:pPr>
        <w:rPr>
          <w:rFonts w:ascii="Times New Roman" w:hAnsi="Times New Roman" w:cs="Times New Roman"/>
          <w:sz w:val="28"/>
          <w:szCs w:val="28"/>
        </w:rPr>
      </w:pPr>
      <w:r>
        <w:rPr>
          <w:rFonts w:ascii="Times New Roman" w:hAnsi="Times New Roman" w:cs="Times New Roman"/>
          <w:sz w:val="28"/>
          <w:szCs w:val="28"/>
        </w:rPr>
        <w:t>Demons hide behind idols, and manipulate the situatio</w:t>
      </w:r>
      <w:bookmarkStart w:id="0" w:name="_GoBack"/>
      <w:bookmarkEnd w:id="0"/>
      <w:r>
        <w:rPr>
          <w:rFonts w:ascii="Times New Roman" w:hAnsi="Times New Roman" w:cs="Times New Roman"/>
          <w:sz w:val="28"/>
          <w:szCs w:val="28"/>
        </w:rPr>
        <w:t xml:space="preserve">n to give the appearance of being other deities. </w:t>
      </w:r>
    </w:p>
    <w:p w:rsidR="007C5362" w:rsidRDefault="007C5362" w:rsidP="007C5362">
      <w:pPr>
        <w:spacing w:line="240" w:lineRule="auto"/>
        <w:rPr>
          <w:rStyle w:val="text"/>
          <w:rFonts w:ascii="Times New Roman" w:hAnsi="Times New Roman" w:cs="Times New Roman"/>
          <w:i/>
          <w:color w:val="000000"/>
          <w:sz w:val="28"/>
          <w:szCs w:val="28"/>
        </w:rPr>
      </w:pPr>
      <w:r w:rsidRPr="007C5362">
        <w:rPr>
          <w:rStyle w:val="text"/>
          <w:rFonts w:ascii="Times New Roman" w:hAnsi="Times New Roman" w:cs="Times New Roman"/>
          <w:i/>
          <w:color w:val="000000"/>
          <w:sz w:val="28"/>
          <w:szCs w:val="28"/>
        </w:rPr>
        <w:t>What do I mean then? That a thing sacrificed to idols is anything, or that an idol is anything?</w:t>
      </w:r>
      <w:r w:rsidRPr="007C5362">
        <w:rPr>
          <w:rFonts w:ascii="Times New Roman" w:hAnsi="Times New Roman" w:cs="Times New Roman"/>
          <w:i/>
          <w:color w:val="000000"/>
          <w:sz w:val="28"/>
          <w:szCs w:val="28"/>
          <w:shd w:val="clear" w:color="auto" w:fill="FFFFFF"/>
        </w:rPr>
        <w:t xml:space="preserve"> </w:t>
      </w:r>
      <w:r w:rsidRPr="007C5362">
        <w:rPr>
          <w:rStyle w:val="text"/>
          <w:rFonts w:ascii="Times New Roman" w:hAnsi="Times New Roman" w:cs="Times New Roman"/>
          <w:b/>
          <w:bCs/>
          <w:i/>
          <w:color w:val="000000"/>
          <w:sz w:val="28"/>
          <w:szCs w:val="28"/>
          <w:vertAlign w:val="superscript"/>
        </w:rPr>
        <w:t>20 </w:t>
      </w:r>
      <w:r w:rsidRPr="007C5362">
        <w:rPr>
          <w:rStyle w:val="text"/>
          <w:rFonts w:ascii="Times New Roman" w:hAnsi="Times New Roman" w:cs="Times New Roman"/>
          <w:i/>
          <w:iCs/>
          <w:color w:val="000000"/>
          <w:sz w:val="28"/>
          <w:szCs w:val="28"/>
        </w:rPr>
        <w:t>No</w:t>
      </w:r>
      <w:r w:rsidRPr="007C5362">
        <w:rPr>
          <w:rStyle w:val="text"/>
          <w:rFonts w:ascii="Times New Roman" w:hAnsi="Times New Roman" w:cs="Times New Roman"/>
          <w:i/>
          <w:color w:val="000000"/>
          <w:sz w:val="28"/>
          <w:szCs w:val="28"/>
        </w:rPr>
        <w:t xml:space="preserve">, but </w:t>
      </w:r>
      <w:r w:rsidRPr="007C5362">
        <w:rPr>
          <w:rStyle w:val="text"/>
          <w:rFonts w:ascii="Times New Roman" w:hAnsi="Times New Roman" w:cs="Times New Roman"/>
          <w:i/>
          <w:iCs/>
          <w:color w:val="000000"/>
          <w:sz w:val="28"/>
          <w:szCs w:val="28"/>
        </w:rPr>
        <w:t>I say</w:t>
      </w:r>
      <w:r w:rsidRPr="007C5362">
        <w:rPr>
          <w:rStyle w:val="text"/>
          <w:rFonts w:ascii="Times New Roman" w:hAnsi="Times New Roman" w:cs="Times New Roman"/>
          <w:i/>
          <w:color w:val="000000"/>
          <w:sz w:val="28"/>
          <w:szCs w:val="28"/>
        </w:rPr>
        <w:t xml:space="preserve"> that the things which the Gentiles sacrifice, they sacrifice to demons and not to God; and I do not want you to become sharers in demons. (1 Corinthians 10:19-20)</w:t>
      </w:r>
    </w:p>
    <w:p w:rsidR="007C5362" w:rsidRDefault="00471989" w:rsidP="007C5362">
      <w:pPr>
        <w:spacing w:line="240" w:lineRule="auto"/>
        <w:rPr>
          <w:rFonts w:ascii="Times New Roman" w:hAnsi="Times New Roman" w:cs="Times New Roman"/>
          <w:sz w:val="28"/>
          <w:szCs w:val="28"/>
        </w:rPr>
      </w:pPr>
      <w:r>
        <w:rPr>
          <w:rFonts w:ascii="Times New Roman" w:hAnsi="Times New Roman" w:cs="Times New Roman"/>
          <w:sz w:val="28"/>
          <w:szCs w:val="28"/>
        </w:rPr>
        <w:t xml:space="preserve">Elijah boldly told King Ahab that it would not rain again until he said so.  Sometimes God empowers his people to be the agents of change.  </w:t>
      </w:r>
    </w:p>
    <w:p w:rsidR="00471989" w:rsidRDefault="00471989" w:rsidP="00471989">
      <w:pPr>
        <w:spacing w:line="240" w:lineRule="auto"/>
        <w:rPr>
          <w:rStyle w:val="text"/>
          <w:rFonts w:ascii="Times New Roman" w:hAnsi="Times New Roman" w:cs="Times New Roman"/>
          <w:i/>
          <w:color w:val="000000"/>
          <w:sz w:val="28"/>
          <w:szCs w:val="28"/>
        </w:rPr>
      </w:pPr>
      <w:r w:rsidRPr="00471989">
        <w:rPr>
          <w:rStyle w:val="text"/>
          <w:rFonts w:ascii="Times New Roman" w:hAnsi="Times New Roman" w:cs="Times New Roman"/>
          <w:i/>
          <w:color w:val="000000"/>
          <w:sz w:val="28"/>
          <w:szCs w:val="28"/>
        </w:rPr>
        <w:lastRenderedPageBreak/>
        <w:t xml:space="preserve">The effective </w:t>
      </w:r>
      <w:r w:rsidRPr="00471989">
        <w:rPr>
          <w:rStyle w:val="text"/>
          <w:rFonts w:ascii="Times New Roman" w:hAnsi="Times New Roman" w:cs="Times New Roman"/>
          <w:i/>
          <w:color w:val="000000"/>
          <w:sz w:val="28"/>
          <w:szCs w:val="28"/>
          <w:vertAlign w:val="superscript"/>
        </w:rPr>
        <w:t>[</w:t>
      </w:r>
      <w:hyperlink r:id="rId7" w:anchor="fen-NASB-30371o" w:tooltip="See footnote o" w:history="1">
        <w:r w:rsidRPr="00471989">
          <w:rPr>
            <w:rStyle w:val="Hyperlink"/>
            <w:rFonts w:ascii="Times New Roman" w:hAnsi="Times New Roman" w:cs="Times New Roman"/>
            <w:i/>
            <w:color w:val="631E16"/>
            <w:sz w:val="28"/>
            <w:szCs w:val="28"/>
            <w:vertAlign w:val="superscript"/>
          </w:rPr>
          <w:t>o</w:t>
        </w:r>
      </w:hyperlink>
      <w:r w:rsidRPr="00471989">
        <w:rPr>
          <w:rStyle w:val="text"/>
          <w:rFonts w:ascii="Times New Roman" w:hAnsi="Times New Roman" w:cs="Times New Roman"/>
          <w:i/>
          <w:color w:val="000000"/>
          <w:sz w:val="28"/>
          <w:szCs w:val="28"/>
          <w:vertAlign w:val="superscript"/>
        </w:rPr>
        <w:t>]</w:t>
      </w:r>
      <w:r w:rsidRPr="00471989">
        <w:rPr>
          <w:rStyle w:val="text"/>
          <w:rFonts w:ascii="Times New Roman" w:hAnsi="Times New Roman" w:cs="Times New Roman"/>
          <w:i/>
          <w:color w:val="000000"/>
          <w:sz w:val="28"/>
          <w:szCs w:val="28"/>
        </w:rPr>
        <w:t>prayer of a righteous man can accomplish much.</w:t>
      </w:r>
      <w:r w:rsidRPr="00471989">
        <w:rPr>
          <w:rFonts w:ascii="Times New Roman" w:hAnsi="Times New Roman" w:cs="Times New Roman"/>
          <w:i/>
          <w:color w:val="000000"/>
          <w:sz w:val="28"/>
          <w:szCs w:val="28"/>
          <w:shd w:val="clear" w:color="auto" w:fill="FFFFFF"/>
        </w:rPr>
        <w:t xml:space="preserve"> </w:t>
      </w:r>
      <w:r w:rsidRPr="00471989">
        <w:rPr>
          <w:rStyle w:val="text"/>
          <w:rFonts w:ascii="Times New Roman" w:hAnsi="Times New Roman" w:cs="Times New Roman"/>
          <w:b/>
          <w:bCs/>
          <w:i/>
          <w:color w:val="000000"/>
          <w:sz w:val="28"/>
          <w:szCs w:val="28"/>
          <w:vertAlign w:val="superscript"/>
        </w:rPr>
        <w:t>17 </w:t>
      </w:r>
      <w:r w:rsidRPr="00471989">
        <w:rPr>
          <w:rStyle w:val="text"/>
          <w:rFonts w:ascii="Times New Roman" w:hAnsi="Times New Roman" w:cs="Times New Roman"/>
          <w:i/>
          <w:color w:val="000000"/>
          <w:sz w:val="28"/>
          <w:szCs w:val="28"/>
        </w:rPr>
        <w:t xml:space="preserve">Elijah was a man with a nature like ours, and he prayed </w:t>
      </w:r>
      <w:r w:rsidRPr="00471989">
        <w:rPr>
          <w:rStyle w:val="text"/>
          <w:rFonts w:ascii="Times New Roman" w:hAnsi="Times New Roman" w:cs="Times New Roman"/>
          <w:i/>
          <w:color w:val="000000"/>
          <w:sz w:val="28"/>
          <w:szCs w:val="28"/>
          <w:vertAlign w:val="superscript"/>
        </w:rPr>
        <w:t>[</w:t>
      </w:r>
      <w:hyperlink r:id="rId8" w:anchor="fen-NASB-30372p" w:tooltip="See footnote p" w:history="1">
        <w:r w:rsidRPr="00471989">
          <w:rPr>
            <w:rStyle w:val="Hyperlink"/>
            <w:rFonts w:ascii="Times New Roman" w:hAnsi="Times New Roman" w:cs="Times New Roman"/>
            <w:i/>
            <w:color w:val="631E16"/>
            <w:sz w:val="28"/>
            <w:szCs w:val="28"/>
            <w:vertAlign w:val="superscript"/>
          </w:rPr>
          <w:t>p</w:t>
        </w:r>
      </w:hyperlink>
      <w:r w:rsidRPr="00471989">
        <w:rPr>
          <w:rStyle w:val="text"/>
          <w:rFonts w:ascii="Times New Roman" w:hAnsi="Times New Roman" w:cs="Times New Roman"/>
          <w:i/>
          <w:color w:val="000000"/>
          <w:sz w:val="28"/>
          <w:szCs w:val="28"/>
          <w:vertAlign w:val="superscript"/>
        </w:rPr>
        <w:t>]</w:t>
      </w:r>
      <w:r w:rsidRPr="00471989">
        <w:rPr>
          <w:rStyle w:val="text"/>
          <w:rFonts w:ascii="Times New Roman" w:hAnsi="Times New Roman" w:cs="Times New Roman"/>
          <w:i/>
          <w:color w:val="000000"/>
          <w:sz w:val="28"/>
          <w:szCs w:val="28"/>
        </w:rPr>
        <w:t>earnestly that it would not rain, and it did not rain on the earth for three years and six months.</w:t>
      </w:r>
      <w:r w:rsidRPr="00471989">
        <w:rPr>
          <w:rFonts w:ascii="Times New Roman" w:hAnsi="Times New Roman" w:cs="Times New Roman"/>
          <w:i/>
          <w:color w:val="000000"/>
          <w:sz w:val="28"/>
          <w:szCs w:val="28"/>
          <w:shd w:val="clear" w:color="auto" w:fill="FFFFFF"/>
        </w:rPr>
        <w:t xml:space="preserve"> </w:t>
      </w:r>
      <w:r w:rsidRPr="00471989">
        <w:rPr>
          <w:rStyle w:val="text"/>
          <w:rFonts w:ascii="Times New Roman" w:hAnsi="Times New Roman" w:cs="Times New Roman"/>
          <w:b/>
          <w:bCs/>
          <w:i/>
          <w:color w:val="000000"/>
          <w:sz w:val="28"/>
          <w:szCs w:val="28"/>
          <w:vertAlign w:val="superscript"/>
        </w:rPr>
        <w:t>18 </w:t>
      </w:r>
      <w:r w:rsidRPr="00471989">
        <w:rPr>
          <w:rStyle w:val="text"/>
          <w:rFonts w:ascii="Times New Roman" w:hAnsi="Times New Roman" w:cs="Times New Roman"/>
          <w:i/>
          <w:color w:val="000000"/>
          <w:sz w:val="28"/>
          <w:szCs w:val="28"/>
        </w:rPr>
        <w:t xml:space="preserve">Then he prayed again, and the </w:t>
      </w:r>
      <w:r w:rsidRPr="00471989">
        <w:rPr>
          <w:rStyle w:val="text"/>
          <w:rFonts w:ascii="Times New Roman" w:hAnsi="Times New Roman" w:cs="Times New Roman"/>
          <w:i/>
          <w:color w:val="000000"/>
          <w:sz w:val="28"/>
          <w:szCs w:val="28"/>
          <w:vertAlign w:val="superscript"/>
        </w:rPr>
        <w:t>[</w:t>
      </w:r>
      <w:hyperlink r:id="rId9" w:anchor="fen-NASB-30373q" w:tooltip="See footnote q" w:history="1">
        <w:r w:rsidRPr="00471989">
          <w:rPr>
            <w:rStyle w:val="Hyperlink"/>
            <w:rFonts w:ascii="Times New Roman" w:hAnsi="Times New Roman" w:cs="Times New Roman"/>
            <w:i/>
            <w:color w:val="631E16"/>
            <w:sz w:val="28"/>
            <w:szCs w:val="28"/>
            <w:vertAlign w:val="superscript"/>
          </w:rPr>
          <w:t>q</w:t>
        </w:r>
      </w:hyperlink>
      <w:r w:rsidRPr="00471989">
        <w:rPr>
          <w:rStyle w:val="text"/>
          <w:rFonts w:ascii="Times New Roman" w:hAnsi="Times New Roman" w:cs="Times New Roman"/>
          <w:i/>
          <w:color w:val="000000"/>
          <w:sz w:val="28"/>
          <w:szCs w:val="28"/>
          <w:vertAlign w:val="superscript"/>
        </w:rPr>
        <w:t>]</w:t>
      </w:r>
      <w:r w:rsidRPr="00471989">
        <w:rPr>
          <w:rStyle w:val="text"/>
          <w:rFonts w:ascii="Times New Roman" w:hAnsi="Times New Roman" w:cs="Times New Roman"/>
          <w:i/>
          <w:color w:val="000000"/>
          <w:sz w:val="28"/>
          <w:szCs w:val="28"/>
        </w:rPr>
        <w:t xml:space="preserve">sky </w:t>
      </w:r>
      <w:r w:rsidRPr="00471989">
        <w:rPr>
          <w:rStyle w:val="text"/>
          <w:rFonts w:ascii="Times New Roman" w:hAnsi="Times New Roman" w:cs="Times New Roman"/>
          <w:i/>
          <w:color w:val="000000"/>
          <w:sz w:val="28"/>
          <w:szCs w:val="28"/>
          <w:vertAlign w:val="superscript"/>
        </w:rPr>
        <w:t>[</w:t>
      </w:r>
      <w:hyperlink r:id="rId10" w:anchor="fen-NASB-30373r" w:tooltip="See footnote r" w:history="1">
        <w:r w:rsidRPr="00471989">
          <w:rPr>
            <w:rStyle w:val="Hyperlink"/>
            <w:rFonts w:ascii="Times New Roman" w:hAnsi="Times New Roman" w:cs="Times New Roman"/>
            <w:i/>
            <w:color w:val="631E16"/>
            <w:sz w:val="28"/>
            <w:szCs w:val="28"/>
            <w:vertAlign w:val="superscript"/>
          </w:rPr>
          <w:t>r</w:t>
        </w:r>
      </w:hyperlink>
      <w:r w:rsidRPr="00471989">
        <w:rPr>
          <w:rStyle w:val="text"/>
          <w:rFonts w:ascii="Times New Roman" w:hAnsi="Times New Roman" w:cs="Times New Roman"/>
          <w:i/>
          <w:color w:val="000000"/>
          <w:sz w:val="28"/>
          <w:szCs w:val="28"/>
          <w:vertAlign w:val="superscript"/>
        </w:rPr>
        <w:t>]</w:t>
      </w:r>
      <w:r w:rsidRPr="00471989">
        <w:rPr>
          <w:rStyle w:val="text"/>
          <w:rFonts w:ascii="Times New Roman" w:hAnsi="Times New Roman" w:cs="Times New Roman"/>
          <w:i/>
          <w:color w:val="000000"/>
          <w:sz w:val="28"/>
          <w:szCs w:val="28"/>
        </w:rPr>
        <w:t>poured rain and the earth produced its fruit. (James 5:15-18)</w:t>
      </w:r>
    </w:p>
    <w:p w:rsidR="00471989" w:rsidRDefault="00471989" w:rsidP="00471989">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The New Testament commentary on Elijah has more to do with faith and the power of prayer than it has to do with the repentance of the wicked.</w:t>
      </w:r>
    </w:p>
    <w:p w:rsidR="00471989" w:rsidRDefault="00471989" w:rsidP="00471989">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Elijah is used as the figure head for all prophets and prophecy; and Moses is the symbol for the Law.</w:t>
      </w:r>
    </w:p>
    <w:p w:rsidR="00471989" w:rsidRPr="00471989" w:rsidRDefault="00471989" w:rsidP="00471989">
      <w:pPr>
        <w:spacing w:line="240" w:lineRule="auto"/>
        <w:rPr>
          <w:rStyle w:val="text"/>
          <w:rFonts w:ascii="Times New Roman" w:hAnsi="Times New Roman" w:cs="Times New Roman"/>
          <w:i/>
          <w:color w:val="000000"/>
          <w:sz w:val="28"/>
          <w:szCs w:val="28"/>
        </w:rPr>
      </w:pPr>
      <w:r w:rsidRPr="00471989">
        <w:rPr>
          <w:rStyle w:val="text"/>
          <w:rFonts w:ascii="Times New Roman" w:hAnsi="Times New Roman" w:cs="Times New Roman"/>
          <w:i/>
          <w:color w:val="000000"/>
          <w:sz w:val="28"/>
          <w:szCs w:val="28"/>
        </w:rPr>
        <w:t xml:space="preserve">Six days later Jesus *took with Him Peter and </w:t>
      </w:r>
      <w:r w:rsidRPr="00471989">
        <w:rPr>
          <w:rStyle w:val="text"/>
          <w:rFonts w:ascii="Times New Roman" w:hAnsi="Times New Roman" w:cs="Times New Roman"/>
          <w:i/>
          <w:color w:val="000000"/>
          <w:sz w:val="28"/>
          <w:szCs w:val="28"/>
          <w:vertAlign w:val="superscript"/>
        </w:rPr>
        <w:t>[</w:t>
      </w:r>
      <w:hyperlink r:id="rId11" w:anchor="fen-NASB-23702a" w:tooltip="See footnote a" w:history="1">
        <w:r w:rsidRPr="00471989">
          <w:rPr>
            <w:rStyle w:val="Hyperlink"/>
            <w:rFonts w:ascii="Times New Roman" w:hAnsi="Times New Roman" w:cs="Times New Roman"/>
            <w:i/>
            <w:color w:val="631E16"/>
            <w:sz w:val="28"/>
            <w:szCs w:val="28"/>
            <w:vertAlign w:val="superscript"/>
          </w:rPr>
          <w:t>a</w:t>
        </w:r>
      </w:hyperlink>
      <w:r w:rsidRPr="00471989">
        <w:rPr>
          <w:rStyle w:val="text"/>
          <w:rFonts w:ascii="Times New Roman" w:hAnsi="Times New Roman" w:cs="Times New Roman"/>
          <w:i/>
          <w:color w:val="000000"/>
          <w:sz w:val="28"/>
          <w:szCs w:val="28"/>
          <w:vertAlign w:val="superscript"/>
        </w:rPr>
        <w:t>]</w:t>
      </w:r>
      <w:r w:rsidRPr="00471989">
        <w:rPr>
          <w:rStyle w:val="text"/>
          <w:rFonts w:ascii="Times New Roman" w:hAnsi="Times New Roman" w:cs="Times New Roman"/>
          <w:i/>
          <w:color w:val="000000"/>
          <w:sz w:val="28"/>
          <w:szCs w:val="28"/>
        </w:rPr>
        <w:t>James and John his brother, and *led them up on a high mountain by themselves.</w:t>
      </w:r>
      <w:r w:rsidRPr="00471989">
        <w:rPr>
          <w:rFonts w:ascii="Times New Roman" w:hAnsi="Times New Roman" w:cs="Times New Roman"/>
          <w:i/>
          <w:color w:val="000000"/>
          <w:sz w:val="28"/>
          <w:szCs w:val="28"/>
          <w:shd w:val="clear" w:color="auto" w:fill="FFFFFF"/>
        </w:rPr>
        <w:t xml:space="preserve"> </w:t>
      </w:r>
      <w:r w:rsidRPr="00471989">
        <w:rPr>
          <w:rStyle w:val="text"/>
          <w:rFonts w:ascii="Times New Roman" w:hAnsi="Times New Roman" w:cs="Times New Roman"/>
          <w:b/>
          <w:bCs/>
          <w:i/>
          <w:color w:val="000000"/>
          <w:sz w:val="28"/>
          <w:szCs w:val="28"/>
          <w:vertAlign w:val="superscript"/>
        </w:rPr>
        <w:t>2 </w:t>
      </w:r>
      <w:r w:rsidRPr="00471989">
        <w:rPr>
          <w:rStyle w:val="text"/>
          <w:rFonts w:ascii="Times New Roman" w:hAnsi="Times New Roman" w:cs="Times New Roman"/>
          <w:i/>
          <w:color w:val="000000"/>
          <w:sz w:val="28"/>
          <w:szCs w:val="28"/>
        </w:rPr>
        <w:t>And He was transfigured before them; and His face shone like the sun, and His garments became as white as light.</w:t>
      </w:r>
      <w:r w:rsidRPr="00471989">
        <w:rPr>
          <w:rFonts w:ascii="Times New Roman" w:hAnsi="Times New Roman" w:cs="Times New Roman"/>
          <w:i/>
          <w:color w:val="000000"/>
          <w:sz w:val="28"/>
          <w:szCs w:val="28"/>
          <w:shd w:val="clear" w:color="auto" w:fill="FFFFFF"/>
        </w:rPr>
        <w:t xml:space="preserve"> </w:t>
      </w:r>
      <w:r w:rsidRPr="00471989">
        <w:rPr>
          <w:rStyle w:val="text"/>
          <w:rFonts w:ascii="Times New Roman" w:hAnsi="Times New Roman" w:cs="Times New Roman"/>
          <w:b/>
          <w:bCs/>
          <w:i/>
          <w:color w:val="000000"/>
          <w:sz w:val="28"/>
          <w:szCs w:val="28"/>
          <w:vertAlign w:val="superscript"/>
        </w:rPr>
        <w:t>3 </w:t>
      </w:r>
      <w:r w:rsidRPr="00471989">
        <w:rPr>
          <w:rStyle w:val="text"/>
          <w:rFonts w:ascii="Times New Roman" w:hAnsi="Times New Roman" w:cs="Times New Roman"/>
          <w:i/>
          <w:color w:val="000000"/>
          <w:sz w:val="28"/>
          <w:szCs w:val="28"/>
        </w:rPr>
        <w:t>And behold, Moses and Elijah appeared to them, talking with Him.</w:t>
      </w:r>
      <w:r w:rsidRPr="00471989">
        <w:rPr>
          <w:rFonts w:ascii="Times New Roman" w:hAnsi="Times New Roman" w:cs="Times New Roman"/>
          <w:i/>
          <w:color w:val="000000"/>
          <w:sz w:val="28"/>
          <w:szCs w:val="28"/>
          <w:shd w:val="clear" w:color="auto" w:fill="FFFFFF"/>
        </w:rPr>
        <w:t xml:space="preserve"> </w:t>
      </w:r>
      <w:r w:rsidRPr="00471989">
        <w:rPr>
          <w:rStyle w:val="text"/>
          <w:rFonts w:ascii="Times New Roman" w:hAnsi="Times New Roman" w:cs="Times New Roman"/>
          <w:b/>
          <w:bCs/>
          <w:i/>
          <w:color w:val="000000"/>
          <w:sz w:val="28"/>
          <w:szCs w:val="28"/>
          <w:vertAlign w:val="superscript"/>
        </w:rPr>
        <w:t>4 </w:t>
      </w:r>
      <w:r w:rsidRPr="00471989">
        <w:rPr>
          <w:rStyle w:val="text"/>
          <w:rFonts w:ascii="Times New Roman" w:hAnsi="Times New Roman" w:cs="Times New Roman"/>
          <w:i/>
          <w:color w:val="000000"/>
          <w:sz w:val="28"/>
          <w:szCs w:val="28"/>
        </w:rPr>
        <w:t xml:space="preserve">Peter said to Jesus, “Lord, it is good for us to be here; if You wish, I will make three </w:t>
      </w:r>
      <w:r w:rsidRPr="00471989">
        <w:rPr>
          <w:rStyle w:val="text"/>
          <w:rFonts w:ascii="Times New Roman" w:hAnsi="Times New Roman" w:cs="Times New Roman"/>
          <w:i/>
          <w:color w:val="000000"/>
          <w:sz w:val="28"/>
          <w:szCs w:val="28"/>
          <w:vertAlign w:val="superscript"/>
        </w:rPr>
        <w:t>[</w:t>
      </w:r>
      <w:hyperlink r:id="rId12" w:anchor="fen-NASB-23705b" w:tooltip="See footnote b" w:history="1">
        <w:r w:rsidRPr="00471989">
          <w:rPr>
            <w:rStyle w:val="Hyperlink"/>
            <w:rFonts w:ascii="Times New Roman" w:hAnsi="Times New Roman" w:cs="Times New Roman"/>
            <w:i/>
            <w:color w:val="631E16"/>
            <w:sz w:val="28"/>
            <w:szCs w:val="28"/>
            <w:vertAlign w:val="superscript"/>
          </w:rPr>
          <w:t>b</w:t>
        </w:r>
      </w:hyperlink>
      <w:r w:rsidRPr="00471989">
        <w:rPr>
          <w:rStyle w:val="text"/>
          <w:rFonts w:ascii="Times New Roman" w:hAnsi="Times New Roman" w:cs="Times New Roman"/>
          <w:i/>
          <w:color w:val="000000"/>
          <w:sz w:val="28"/>
          <w:szCs w:val="28"/>
          <w:vertAlign w:val="superscript"/>
        </w:rPr>
        <w:t>]</w:t>
      </w:r>
      <w:r w:rsidRPr="00471989">
        <w:rPr>
          <w:rStyle w:val="text"/>
          <w:rFonts w:ascii="Times New Roman" w:hAnsi="Times New Roman" w:cs="Times New Roman"/>
          <w:i/>
          <w:color w:val="000000"/>
          <w:sz w:val="28"/>
          <w:szCs w:val="28"/>
        </w:rPr>
        <w:t>tabernacles here, one for You, and one for Moses, and one for Elijah.”</w:t>
      </w:r>
      <w:r w:rsidRPr="00471989">
        <w:rPr>
          <w:rFonts w:ascii="Times New Roman" w:hAnsi="Times New Roman" w:cs="Times New Roman"/>
          <w:i/>
          <w:color w:val="000000"/>
          <w:sz w:val="28"/>
          <w:szCs w:val="28"/>
          <w:shd w:val="clear" w:color="auto" w:fill="FFFFFF"/>
        </w:rPr>
        <w:t xml:space="preserve"> </w:t>
      </w:r>
      <w:r w:rsidRPr="00471989">
        <w:rPr>
          <w:rStyle w:val="text"/>
          <w:rFonts w:ascii="Times New Roman" w:hAnsi="Times New Roman" w:cs="Times New Roman"/>
          <w:b/>
          <w:bCs/>
          <w:i/>
          <w:color w:val="000000"/>
          <w:sz w:val="28"/>
          <w:szCs w:val="28"/>
          <w:vertAlign w:val="superscript"/>
        </w:rPr>
        <w:t>5 </w:t>
      </w:r>
      <w:r w:rsidRPr="00471989">
        <w:rPr>
          <w:rStyle w:val="text"/>
          <w:rFonts w:ascii="Times New Roman" w:hAnsi="Times New Roman" w:cs="Times New Roman"/>
          <w:i/>
          <w:color w:val="000000"/>
          <w:sz w:val="28"/>
          <w:szCs w:val="28"/>
        </w:rPr>
        <w:t>While he was still speaking, a bright cloud overshadowed them, and behold, a voice out of the cloud said, “This is My beloved Son, with whom I am well-pleased; listen to Him!”</w:t>
      </w:r>
      <w:r w:rsidRPr="00471989">
        <w:rPr>
          <w:rFonts w:ascii="Times New Roman" w:hAnsi="Times New Roman" w:cs="Times New Roman"/>
          <w:i/>
          <w:color w:val="000000"/>
          <w:sz w:val="28"/>
          <w:szCs w:val="28"/>
          <w:shd w:val="clear" w:color="auto" w:fill="FFFFFF"/>
        </w:rPr>
        <w:t xml:space="preserve"> </w:t>
      </w:r>
      <w:r w:rsidRPr="00471989">
        <w:rPr>
          <w:rStyle w:val="text"/>
          <w:rFonts w:ascii="Times New Roman" w:hAnsi="Times New Roman" w:cs="Times New Roman"/>
          <w:b/>
          <w:bCs/>
          <w:i/>
          <w:color w:val="000000"/>
          <w:sz w:val="28"/>
          <w:szCs w:val="28"/>
          <w:vertAlign w:val="superscript"/>
        </w:rPr>
        <w:t>6 </w:t>
      </w:r>
      <w:r w:rsidRPr="00471989">
        <w:rPr>
          <w:rStyle w:val="text"/>
          <w:rFonts w:ascii="Times New Roman" w:hAnsi="Times New Roman" w:cs="Times New Roman"/>
          <w:i/>
          <w:color w:val="000000"/>
          <w:sz w:val="28"/>
          <w:szCs w:val="28"/>
        </w:rPr>
        <w:t xml:space="preserve">When the disciples heard </w:t>
      </w:r>
      <w:r w:rsidRPr="00471989">
        <w:rPr>
          <w:rStyle w:val="text"/>
          <w:rFonts w:ascii="Times New Roman" w:hAnsi="Times New Roman" w:cs="Times New Roman"/>
          <w:i/>
          <w:iCs/>
          <w:color w:val="000000"/>
          <w:sz w:val="28"/>
          <w:szCs w:val="28"/>
        </w:rPr>
        <w:t>this</w:t>
      </w:r>
      <w:r w:rsidRPr="00471989">
        <w:rPr>
          <w:rStyle w:val="text"/>
          <w:rFonts w:ascii="Times New Roman" w:hAnsi="Times New Roman" w:cs="Times New Roman"/>
          <w:i/>
          <w:color w:val="000000"/>
          <w:sz w:val="28"/>
          <w:szCs w:val="28"/>
        </w:rPr>
        <w:t xml:space="preserve">, they fell </w:t>
      </w:r>
      <w:r w:rsidRPr="00471989">
        <w:rPr>
          <w:rStyle w:val="text"/>
          <w:rFonts w:ascii="Times New Roman" w:hAnsi="Times New Roman" w:cs="Times New Roman"/>
          <w:i/>
          <w:color w:val="000000"/>
          <w:sz w:val="28"/>
          <w:szCs w:val="28"/>
          <w:vertAlign w:val="superscript"/>
        </w:rPr>
        <w:t>[</w:t>
      </w:r>
      <w:hyperlink r:id="rId13" w:anchor="fen-NASB-23707c" w:tooltip="See footnote c" w:history="1">
        <w:r w:rsidRPr="00471989">
          <w:rPr>
            <w:rStyle w:val="Hyperlink"/>
            <w:rFonts w:ascii="Times New Roman" w:hAnsi="Times New Roman" w:cs="Times New Roman"/>
            <w:i/>
            <w:color w:val="631E16"/>
            <w:sz w:val="28"/>
            <w:szCs w:val="28"/>
            <w:vertAlign w:val="superscript"/>
          </w:rPr>
          <w:t>c</w:t>
        </w:r>
      </w:hyperlink>
      <w:r w:rsidRPr="00471989">
        <w:rPr>
          <w:rStyle w:val="text"/>
          <w:rFonts w:ascii="Times New Roman" w:hAnsi="Times New Roman" w:cs="Times New Roman"/>
          <w:i/>
          <w:color w:val="000000"/>
          <w:sz w:val="28"/>
          <w:szCs w:val="28"/>
          <w:vertAlign w:val="superscript"/>
        </w:rPr>
        <w:t>]</w:t>
      </w:r>
      <w:r w:rsidRPr="00471989">
        <w:rPr>
          <w:rStyle w:val="text"/>
          <w:rFonts w:ascii="Times New Roman" w:hAnsi="Times New Roman" w:cs="Times New Roman"/>
          <w:i/>
          <w:color w:val="000000"/>
          <w:sz w:val="28"/>
          <w:szCs w:val="28"/>
        </w:rPr>
        <w:t>face down to the ground and were terrified.</w:t>
      </w:r>
      <w:r w:rsidRPr="00471989">
        <w:rPr>
          <w:rFonts w:ascii="Times New Roman" w:hAnsi="Times New Roman" w:cs="Times New Roman"/>
          <w:i/>
          <w:color w:val="000000"/>
          <w:sz w:val="28"/>
          <w:szCs w:val="28"/>
          <w:shd w:val="clear" w:color="auto" w:fill="FFFFFF"/>
        </w:rPr>
        <w:t xml:space="preserve"> </w:t>
      </w:r>
      <w:r w:rsidRPr="00471989">
        <w:rPr>
          <w:rStyle w:val="text"/>
          <w:rFonts w:ascii="Times New Roman" w:hAnsi="Times New Roman" w:cs="Times New Roman"/>
          <w:b/>
          <w:bCs/>
          <w:i/>
          <w:color w:val="000000"/>
          <w:sz w:val="28"/>
          <w:szCs w:val="28"/>
          <w:vertAlign w:val="superscript"/>
        </w:rPr>
        <w:t>7 </w:t>
      </w:r>
      <w:r w:rsidRPr="00471989">
        <w:rPr>
          <w:rStyle w:val="text"/>
          <w:rFonts w:ascii="Times New Roman" w:hAnsi="Times New Roman" w:cs="Times New Roman"/>
          <w:i/>
          <w:color w:val="000000"/>
          <w:sz w:val="28"/>
          <w:szCs w:val="28"/>
        </w:rPr>
        <w:t xml:space="preserve">And Jesus came to </w:t>
      </w:r>
      <w:r w:rsidRPr="00471989">
        <w:rPr>
          <w:rStyle w:val="text"/>
          <w:rFonts w:ascii="Times New Roman" w:hAnsi="Times New Roman" w:cs="Times New Roman"/>
          <w:i/>
          <w:iCs/>
          <w:color w:val="000000"/>
          <w:sz w:val="28"/>
          <w:szCs w:val="28"/>
        </w:rPr>
        <w:t>them</w:t>
      </w:r>
      <w:r w:rsidRPr="00471989">
        <w:rPr>
          <w:rStyle w:val="text"/>
          <w:rFonts w:ascii="Times New Roman" w:hAnsi="Times New Roman" w:cs="Times New Roman"/>
          <w:i/>
          <w:color w:val="000000"/>
          <w:sz w:val="28"/>
          <w:szCs w:val="28"/>
        </w:rPr>
        <w:t xml:space="preserve"> and touched them and said, </w:t>
      </w:r>
      <w:r w:rsidRPr="00471989">
        <w:rPr>
          <w:rStyle w:val="woj"/>
          <w:rFonts w:ascii="Times New Roman" w:hAnsi="Times New Roman" w:cs="Times New Roman"/>
          <w:i/>
          <w:color w:val="000000"/>
          <w:sz w:val="28"/>
          <w:szCs w:val="28"/>
        </w:rPr>
        <w:t>“Get up, and do not be afraid.”</w:t>
      </w:r>
      <w:r w:rsidRPr="00471989">
        <w:rPr>
          <w:rFonts w:ascii="Times New Roman" w:hAnsi="Times New Roman" w:cs="Times New Roman"/>
          <w:i/>
          <w:color w:val="000000"/>
          <w:sz w:val="28"/>
          <w:szCs w:val="28"/>
          <w:shd w:val="clear" w:color="auto" w:fill="FFFFFF"/>
        </w:rPr>
        <w:t xml:space="preserve"> </w:t>
      </w:r>
      <w:r w:rsidRPr="00471989">
        <w:rPr>
          <w:rStyle w:val="text"/>
          <w:rFonts w:ascii="Times New Roman" w:hAnsi="Times New Roman" w:cs="Times New Roman"/>
          <w:b/>
          <w:bCs/>
          <w:i/>
          <w:color w:val="000000"/>
          <w:sz w:val="28"/>
          <w:szCs w:val="28"/>
          <w:vertAlign w:val="superscript"/>
        </w:rPr>
        <w:t>8 </w:t>
      </w:r>
      <w:r w:rsidRPr="00471989">
        <w:rPr>
          <w:rStyle w:val="text"/>
          <w:rFonts w:ascii="Times New Roman" w:hAnsi="Times New Roman" w:cs="Times New Roman"/>
          <w:i/>
          <w:color w:val="000000"/>
          <w:sz w:val="28"/>
          <w:szCs w:val="28"/>
        </w:rPr>
        <w:t>And lifting up their eyes, they saw no one except Jesus Himself alone. (Matthew 17:1-8)</w:t>
      </w:r>
    </w:p>
    <w:p w:rsidR="00471989" w:rsidRDefault="003E6335" w:rsidP="00471989">
      <w:pPr>
        <w:spacing w:line="240" w:lineRule="auto"/>
        <w:rPr>
          <w:rFonts w:ascii="Times New Roman" w:hAnsi="Times New Roman" w:cs="Times New Roman"/>
          <w:sz w:val="28"/>
          <w:szCs w:val="28"/>
        </w:rPr>
      </w:pPr>
      <w:r>
        <w:rPr>
          <w:rFonts w:ascii="Times New Roman" w:hAnsi="Times New Roman" w:cs="Times New Roman"/>
          <w:sz w:val="28"/>
          <w:szCs w:val="28"/>
        </w:rPr>
        <w:t>Elijah has a role in the future, as one of the two prophets who will return before Jesus returns.</w:t>
      </w:r>
    </w:p>
    <w:p w:rsidR="003E6335" w:rsidRDefault="003E6335" w:rsidP="003E6335">
      <w:pPr>
        <w:spacing w:line="240" w:lineRule="auto"/>
        <w:rPr>
          <w:rStyle w:val="text"/>
          <w:rFonts w:ascii="Times New Roman" w:hAnsi="Times New Roman" w:cs="Times New Roman"/>
          <w:color w:val="000000"/>
          <w:sz w:val="28"/>
          <w:szCs w:val="28"/>
        </w:rPr>
      </w:pPr>
      <w:r w:rsidRPr="003E6335">
        <w:rPr>
          <w:rStyle w:val="text"/>
          <w:rFonts w:ascii="Times New Roman" w:hAnsi="Times New Roman" w:cs="Times New Roman"/>
          <w:b/>
          <w:bCs/>
          <w:i/>
          <w:color w:val="000000"/>
          <w:sz w:val="28"/>
          <w:szCs w:val="28"/>
          <w:vertAlign w:val="superscript"/>
        </w:rPr>
        <w:t> </w:t>
      </w:r>
      <w:r w:rsidRPr="003E6335">
        <w:rPr>
          <w:rStyle w:val="text"/>
          <w:rFonts w:ascii="Times New Roman" w:hAnsi="Times New Roman" w:cs="Times New Roman"/>
          <w:i/>
          <w:color w:val="000000"/>
          <w:sz w:val="28"/>
          <w:szCs w:val="28"/>
        </w:rPr>
        <w:t xml:space="preserve">As they were coming down from the mountain, Jesus commanded them, saying, </w:t>
      </w:r>
      <w:r w:rsidRPr="003E6335">
        <w:rPr>
          <w:rStyle w:val="woj"/>
          <w:rFonts w:ascii="Times New Roman" w:hAnsi="Times New Roman" w:cs="Times New Roman"/>
          <w:i/>
          <w:color w:val="000000"/>
          <w:sz w:val="28"/>
          <w:szCs w:val="28"/>
        </w:rPr>
        <w:t>“Tell the vision to no one until the Son of Man has risen from the dead.”</w:t>
      </w:r>
      <w:r w:rsidRPr="003E6335">
        <w:rPr>
          <w:rFonts w:ascii="Times New Roman" w:hAnsi="Times New Roman" w:cs="Times New Roman"/>
          <w:i/>
          <w:color w:val="000000"/>
          <w:sz w:val="28"/>
          <w:szCs w:val="28"/>
          <w:shd w:val="clear" w:color="auto" w:fill="FFFFFF"/>
        </w:rPr>
        <w:t xml:space="preserve"> </w:t>
      </w:r>
      <w:r w:rsidRPr="003E6335">
        <w:rPr>
          <w:rStyle w:val="text"/>
          <w:rFonts w:ascii="Times New Roman" w:hAnsi="Times New Roman" w:cs="Times New Roman"/>
          <w:b/>
          <w:bCs/>
          <w:i/>
          <w:color w:val="000000"/>
          <w:sz w:val="28"/>
          <w:szCs w:val="28"/>
          <w:vertAlign w:val="superscript"/>
        </w:rPr>
        <w:t>10 </w:t>
      </w:r>
      <w:r w:rsidRPr="003E6335">
        <w:rPr>
          <w:rStyle w:val="text"/>
          <w:rFonts w:ascii="Times New Roman" w:hAnsi="Times New Roman" w:cs="Times New Roman"/>
          <w:i/>
          <w:color w:val="000000"/>
          <w:sz w:val="28"/>
          <w:szCs w:val="28"/>
        </w:rPr>
        <w:t>And His disciples asked Him, “Why then do the scribes say that Elijah must come first?”</w:t>
      </w:r>
      <w:r w:rsidRPr="003E6335">
        <w:rPr>
          <w:rFonts w:ascii="Times New Roman" w:hAnsi="Times New Roman" w:cs="Times New Roman"/>
          <w:i/>
          <w:color w:val="000000"/>
          <w:sz w:val="28"/>
          <w:szCs w:val="28"/>
          <w:shd w:val="clear" w:color="auto" w:fill="FFFFFF"/>
        </w:rPr>
        <w:t xml:space="preserve"> </w:t>
      </w:r>
      <w:r w:rsidRPr="003E6335">
        <w:rPr>
          <w:rStyle w:val="text"/>
          <w:rFonts w:ascii="Times New Roman" w:hAnsi="Times New Roman" w:cs="Times New Roman"/>
          <w:b/>
          <w:bCs/>
          <w:i/>
          <w:color w:val="000000"/>
          <w:sz w:val="28"/>
          <w:szCs w:val="28"/>
          <w:vertAlign w:val="superscript"/>
        </w:rPr>
        <w:t>11 </w:t>
      </w:r>
      <w:r w:rsidRPr="003E6335">
        <w:rPr>
          <w:rStyle w:val="text"/>
          <w:rFonts w:ascii="Times New Roman" w:hAnsi="Times New Roman" w:cs="Times New Roman"/>
          <w:i/>
          <w:color w:val="000000"/>
          <w:sz w:val="28"/>
          <w:szCs w:val="28"/>
        </w:rPr>
        <w:t xml:space="preserve">And He answered and said, </w:t>
      </w:r>
      <w:r w:rsidRPr="003E6335">
        <w:rPr>
          <w:rStyle w:val="woj"/>
          <w:rFonts w:ascii="Times New Roman" w:hAnsi="Times New Roman" w:cs="Times New Roman"/>
          <w:i/>
          <w:color w:val="000000"/>
          <w:sz w:val="28"/>
          <w:szCs w:val="28"/>
        </w:rPr>
        <w:t>“Elijah is coming and will restore all things;</w:t>
      </w:r>
      <w:r w:rsidRPr="003E6335">
        <w:rPr>
          <w:rFonts w:ascii="Times New Roman" w:hAnsi="Times New Roman" w:cs="Times New Roman"/>
          <w:i/>
          <w:color w:val="000000"/>
          <w:sz w:val="28"/>
          <w:szCs w:val="28"/>
          <w:shd w:val="clear" w:color="auto" w:fill="FFFFFF"/>
        </w:rPr>
        <w:t xml:space="preserve"> </w:t>
      </w:r>
      <w:r w:rsidRPr="003E6335">
        <w:rPr>
          <w:rStyle w:val="woj"/>
          <w:rFonts w:ascii="Times New Roman" w:hAnsi="Times New Roman" w:cs="Times New Roman"/>
          <w:b/>
          <w:bCs/>
          <w:i/>
          <w:color w:val="000000"/>
          <w:sz w:val="28"/>
          <w:szCs w:val="28"/>
          <w:vertAlign w:val="superscript"/>
        </w:rPr>
        <w:t>12 </w:t>
      </w:r>
      <w:r w:rsidRPr="003E6335">
        <w:rPr>
          <w:rStyle w:val="woj"/>
          <w:rFonts w:ascii="Times New Roman" w:hAnsi="Times New Roman" w:cs="Times New Roman"/>
          <w:i/>
          <w:color w:val="000000"/>
          <w:sz w:val="28"/>
          <w:szCs w:val="28"/>
        </w:rPr>
        <w:t xml:space="preserve">but I say to you that Elijah already came, and they did not recognize him, but did </w:t>
      </w:r>
      <w:r w:rsidRPr="003E6335">
        <w:rPr>
          <w:rStyle w:val="woj"/>
          <w:rFonts w:ascii="Times New Roman" w:hAnsi="Times New Roman" w:cs="Times New Roman"/>
          <w:i/>
          <w:color w:val="000000"/>
          <w:sz w:val="28"/>
          <w:szCs w:val="28"/>
          <w:vertAlign w:val="superscript"/>
        </w:rPr>
        <w:t>[</w:t>
      </w:r>
      <w:hyperlink r:id="rId14" w:anchor="fen-NASB-23713d" w:tooltip="See footnote d" w:history="1">
        <w:r w:rsidRPr="003E6335">
          <w:rPr>
            <w:rStyle w:val="Hyperlink"/>
            <w:rFonts w:ascii="Times New Roman" w:hAnsi="Times New Roman" w:cs="Times New Roman"/>
            <w:i/>
            <w:color w:val="631E16"/>
            <w:sz w:val="28"/>
            <w:szCs w:val="28"/>
            <w:vertAlign w:val="superscript"/>
          </w:rPr>
          <w:t>d</w:t>
        </w:r>
      </w:hyperlink>
      <w:r w:rsidRPr="003E6335">
        <w:rPr>
          <w:rStyle w:val="woj"/>
          <w:rFonts w:ascii="Times New Roman" w:hAnsi="Times New Roman" w:cs="Times New Roman"/>
          <w:i/>
          <w:color w:val="000000"/>
          <w:sz w:val="28"/>
          <w:szCs w:val="28"/>
          <w:vertAlign w:val="superscript"/>
        </w:rPr>
        <w:t>]</w:t>
      </w:r>
      <w:r w:rsidRPr="003E6335">
        <w:rPr>
          <w:rStyle w:val="woj"/>
          <w:rFonts w:ascii="Times New Roman" w:hAnsi="Times New Roman" w:cs="Times New Roman"/>
          <w:i/>
          <w:color w:val="000000"/>
          <w:sz w:val="28"/>
          <w:szCs w:val="28"/>
        </w:rPr>
        <w:t xml:space="preserve">to him whatever they wished. So also the Son of Man is going to suffer </w:t>
      </w:r>
      <w:r w:rsidRPr="003E6335">
        <w:rPr>
          <w:rStyle w:val="woj"/>
          <w:rFonts w:ascii="Times New Roman" w:hAnsi="Times New Roman" w:cs="Times New Roman"/>
          <w:i/>
          <w:color w:val="000000"/>
          <w:sz w:val="28"/>
          <w:szCs w:val="28"/>
          <w:vertAlign w:val="superscript"/>
        </w:rPr>
        <w:t>[</w:t>
      </w:r>
      <w:hyperlink r:id="rId15" w:anchor="fen-NASB-23713e" w:tooltip="See footnote e" w:history="1">
        <w:r w:rsidRPr="003E6335">
          <w:rPr>
            <w:rStyle w:val="Hyperlink"/>
            <w:rFonts w:ascii="Times New Roman" w:hAnsi="Times New Roman" w:cs="Times New Roman"/>
            <w:i/>
            <w:color w:val="631E16"/>
            <w:sz w:val="28"/>
            <w:szCs w:val="28"/>
            <w:vertAlign w:val="superscript"/>
          </w:rPr>
          <w:t>e</w:t>
        </w:r>
      </w:hyperlink>
      <w:r w:rsidRPr="003E6335">
        <w:rPr>
          <w:rStyle w:val="woj"/>
          <w:rFonts w:ascii="Times New Roman" w:hAnsi="Times New Roman" w:cs="Times New Roman"/>
          <w:i/>
          <w:color w:val="000000"/>
          <w:sz w:val="28"/>
          <w:szCs w:val="28"/>
          <w:vertAlign w:val="superscript"/>
        </w:rPr>
        <w:t>]</w:t>
      </w:r>
      <w:r w:rsidRPr="003E6335">
        <w:rPr>
          <w:rStyle w:val="woj"/>
          <w:rFonts w:ascii="Times New Roman" w:hAnsi="Times New Roman" w:cs="Times New Roman"/>
          <w:i/>
          <w:color w:val="000000"/>
          <w:sz w:val="28"/>
          <w:szCs w:val="28"/>
        </w:rPr>
        <w:t>at their hands.”</w:t>
      </w:r>
      <w:r w:rsidRPr="003E6335">
        <w:rPr>
          <w:rFonts w:ascii="Times New Roman" w:hAnsi="Times New Roman" w:cs="Times New Roman"/>
          <w:i/>
          <w:color w:val="000000"/>
          <w:sz w:val="28"/>
          <w:szCs w:val="28"/>
          <w:shd w:val="clear" w:color="auto" w:fill="FFFFFF"/>
        </w:rPr>
        <w:t xml:space="preserve"> </w:t>
      </w:r>
      <w:r w:rsidRPr="003E6335">
        <w:rPr>
          <w:rStyle w:val="text"/>
          <w:rFonts w:ascii="Times New Roman" w:hAnsi="Times New Roman" w:cs="Times New Roman"/>
          <w:b/>
          <w:bCs/>
          <w:i/>
          <w:color w:val="000000"/>
          <w:sz w:val="28"/>
          <w:szCs w:val="28"/>
          <w:vertAlign w:val="superscript"/>
        </w:rPr>
        <w:t>13 </w:t>
      </w:r>
      <w:r w:rsidRPr="003E6335">
        <w:rPr>
          <w:rStyle w:val="text"/>
          <w:rFonts w:ascii="Times New Roman" w:hAnsi="Times New Roman" w:cs="Times New Roman"/>
          <w:i/>
          <w:color w:val="000000"/>
          <w:sz w:val="28"/>
          <w:szCs w:val="28"/>
        </w:rPr>
        <w:t>Then the disciples understood that He had spoken to them about John the Baptist. (Matthew 17:9-13)</w:t>
      </w:r>
    </w:p>
    <w:p w:rsidR="003E6335" w:rsidRDefault="003E6335" w:rsidP="003E633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John the Baptist came in the spirit of Elijah at the first coming of Jesus; but he was not Elijah.</w:t>
      </w:r>
    </w:p>
    <w:p w:rsidR="003E6335" w:rsidRDefault="003E6335" w:rsidP="003E6335">
      <w:pPr>
        <w:pStyle w:val="chapter-1"/>
        <w:spacing w:before="0" w:beforeAutospacing="0" w:after="150" w:afterAutospacing="0"/>
        <w:rPr>
          <w:rStyle w:val="text"/>
          <w:color w:val="000000"/>
          <w:sz w:val="28"/>
          <w:szCs w:val="28"/>
        </w:rPr>
      </w:pPr>
      <w:r w:rsidRPr="003E6335">
        <w:rPr>
          <w:rStyle w:val="text"/>
          <w:i/>
          <w:color w:val="000000"/>
          <w:sz w:val="28"/>
          <w:szCs w:val="28"/>
        </w:rPr>
        <w:t>The beginning of the gospel of Jesus Christ, the Son of God.</w:t>
      </w:r>
      <w:r>
        <w:rPr>
          <w:rStyle w:val="text"/>
          <w:i/>
          <w:color w:val="000000"/>
          <w:sz w:val="28"/>
          <w:szCs w:val="28"/>
        </w:rPr>
        <w:t xml:space="preserve"> </w:t>
      </w:r>
      <w:r w:rsidRPr="003E6335">
        <w:rPr>
          <w:rStyle w:val="text"/>
          <w:b/>
          <w:bCs/>
          <w:i/>
          <w:color w:val="000000"/>
          <w:sz w:val="28"/>
          <w:szCs w:val="28"/>
          <w:vertAlign w:val="superscript"/>
        </w:rPr>
        <w:t>2 </w:t>
      </w:r>
      <w:r w:rsidRPr="003E6335">
        <w:rPr>
          <w:rStyle w:val="text"/>
          <w:i/>
          <w:color w:val="000000"/>
          <w:sz w:val="28"/>
          <w:szCs w:val="28"/>
        </w:rPr>
        <w:t>As it is written in Isaiah the prophet:</w:t>
      </w:r>
      <w:r>
        <w:rPr>
          <w:rStyle w:val="text"/>
          <w:i/>
          <w:color w:val="000000"/>
          <w:sz w:val="28"/>
          <w:szCs w:val="28"/>
        </w:rPr>
        <w:t xml:space="preserve"> </w:t>
      </w:r>
      <w:r w:rsidRPr="003E6335">
        <w:rPr>
          <w:rStyle w:val="text"/>
          <w:i/>
          <w:color w:val="000000"/>
          <w:sz w:val="28"/>
          <w:szCs w:val="28"/>
        </w:rPr>
        <w:t>“</w:t>
      </w:r>
      <w:r w:rsidRPr="003E6335">
        <w:rPr>
          <w:rStyle w:val="small-caps"/>
          <w:i/>
          <w:smallCaps/>
          <w:color w:val="000000"/>
          <w:sz w:val="28"/>
          <w:szCs w:val="28"/>
        </w:rPr>
        <w:t>Behold</w:t>
      </w:r>
      <w:r w:rsidRPr="003E6335">
        <w:rPr>
          <w:rStyle w:val="text"/>
          <w:i/>
          <w:color w:val="000000"/>
          <w:sz w:val="28"/>
          <w:szCs w:val="28"/>
        </w:rPr>
        <w:t xml:space="preserve">, I </w:t>
      </w:r>
      <w:r w:rsidRPr="003E6335">
        <w:rPr>
          <w:rStyle w:val="small-caps"/>
          <w:i/>
          <w:smallCaps/>
          <w:color w:val="000000"/>
          <w:sz w:val="28"/>
          <w:szCs w:val="28"/>
        </w:rPr>
        <w:t>send My messenger</w:t>
      </w:r>
      <w:r w:rsidRPr="003E6335">
        <w:rPr>
          <w:rStyle w:val="text"/>
          <w:i/>
          <w:color w:val="000000"/>
          <w:sz w:val="28"/>
          <w:szCs w:val="28"/>
        </w:rPr>
        <w:t xml:space="preserve"> </w:t>
      </w:r>
      <w:r w:rsidRPr="003E6335">
        <w:rPr>
          <w:rStyle w:val="text"/>
          <w:i/>
          <w:color w:val="000000"/>
          <w:sz w:val="28"/>
          <w:szCs w:val="28"/>
          <w:vertAlign w:val="superscript"/>
        </w:rPr>
        <w:t>[</w:t>
      </w:r>
      <w:hyperlink r:id="rId16" w:anchor="fen-NASB-24218a" w:tooltip="See footnote a" w:history="1">
        <w:r w:rsidRPr="003E6335">
          <w:rPr>
            <w:rStyle w:val="Hyperlink"/>
            <w:i/>
            <w:color w:val="631E16"/>
            <w:sz w:val="28"/>
            <w:szCs w:val="28"/>
            <w:vertAlign w:val="superscript"/>
          </w:rPr>
          <w:t>a</w:t>
        </w:r>
      </w:hyperlink>
      <w:r w:rsidRPr="003E6335">
        <w:rPr>
          <w:rStyle w:val="text"/>
          <w:i/>
          <w:color w:val="000000"/>
          <w:sz w:val="28"/>
          <w:szCs w:val="28"/>
          <w:vertAlign w:val="superscript"/>
        </w:rPr>
        <w:t>]</w:t>
      </w:r>
      <w:r w:rsidRPr="003E6335">
        <w:rPr>
          <w:rStyle w:val="small-caps"/>
          <w:i/>
          <w:smallCaps/>
          <w:color w:val="000000"/>
          <w:sz w:val="28"/>
          <w:szCs w:val="28"/>
        </w:rPr>
        <w:t>ahead of You</w:t>
      </w:r>
      <w:r w:rsidRPr="003E6335">
        <w:rPr>
          <w:rStyle w:val="text"/>
          <w:i/>
          <w:color w:val="000000"/>
          <w:sz w:val="28"/>
          <w:szCs w:val="28"/>
        </w:rPr>
        <w:t>,</w:t>
      </w:r>
      <w:r>
        <w:rPr>
          <w:rStyle w:val="text"/>
          <w:i/>
          <w:color w:val="000000"/>
          <w:sz w:val="28"/>
          <w:szCs w:val="28"/>
        </w:rPr>
        <w:t xml:space="preserve"> </w:t>
      </w:r>
      <w:r w:rsidRPr="003E6335">
        <w:rPr>
          <w:rStyle w:val="small-caps"/>
          <w:i/>
          <w:smallCaps/>
          <w:color w:val="000000"/>
          <w:sz w:val="28"/>
          <w:szCs w:val="28"/>
        </w:rPr>
        <w:t>Who will prepare Your way</w:t>
      </w:r>
      <w:r w:rsidRPr="003E6335">
        <w:rPr>
          <w:rStyle w:val="text"/>
          <w:i/>
          <w:color w:val="000000"/>
          <w:sz w:val="28"/>
          <w:szCs w:val="28"/>
        </w:rPr>
        <w:t>;</w:t>
      </w:r>
      <w:r>
        <w:rPr>
          <w:rStyle w:val="text"/>
          <w:i/>
          <w:color w:val="000000"/>
          <w:sz w:val="28"/>
          <w:szCs w:val="28"/>
        </w:rPr>
        <w:t xml:space="preserve"> </w:t>
      </w:r>
      <w:r w:rsidRPr="003E6335">
        <w:rPr>
          <w:rStyle w:val="text"/>
          <w:b/>
          <w:bCs/>
          <w:i/>
          <w:color w:val="000000"/>
          <w:sz w:val="28"/>
          <w:szCs w:val="28"/>
          <w:vertAlign w:val="superscript"/>
        </w:rPr>
        <w:t>3 </w:t>
      </w:r>
      <w:r w:rsidRPr="003E6335">
        <w:rPr>
          <w:rStyle w:val="small-caps"/>
          <w:i/>
          <w:smallCaps/>
          <w:color w:val="000000"/>
          <w:sz w:val="28"/>
          <w:szCs w:val="28"/>
        </w:rPr>
        <w:t>The voice of one crying in the wilderness</w:t>
      </w:r>
      <w:r w:rsidRPr="003E6335">
        <w:rPr>
          <w:rStyle w:val="text"/>
          <w:i/>
          <w:color w:val="000000"/>
          <w:sz w:val="28"/>
          <w:szCs w:val="28"/>
        </w:rPr>
        <w:t>,</w:t>
      </w:r>
      <w:r>
        <w:rPr>
          <w:rStyle w:val="text"/>
          <w:i/>
          <w:color w:val="000000"/>
          <w:sz w:val="28"/>
          <w:szCs w:val="28"/>
        </w:rPr>
        <w:t xml:space="preserve"> </w:t>
      </w:r>
      <w:r w:rsidRPr="003E6335">
        <w:rPr>
          <w:rStyle w:val="text"/>
          <w:i/>
          <w:color w:val="000000"/>
          <w:sz w:val="28"/>
          <w:szCs w:val="28"/>
        </w:rPr>
        <w:t>‘</w:t>
      </w:r>
      <w:r w:rsidRPr="003E6335">
        <w:rPr>
          <w:rStyle w:val="small-caps"/>
          <w:i/>
          <w:smallCaps/>
          <w:color w:val="000000"/>
          <w:sz w:val="28"/>
          <w:szCs w:val="28"/>
        </w:rPr>
        <w:t xml:space="preserve">Make ready </w:t>
      </w:r>
      <w:r w:rsidRPr="003E6335">
        <w:rPr>
          <w:rStyle w:val="small-caps"/>
          <w:i/>
          <w:smallCaps/>
          <w:color w:val="000000"/>
          <w:sz w:val="28"/>
          <w:szCs w:val="28"/>
        </w:rPr>
        <w:lastRenderedPageBreak/>
        <w:t>the way of the Lord</w:t>
      </w:r>
      <w:r w:rsidRPr="003E6335">
        <w:rPr>
          <w:rStyle w:val="text"/>
          <w:i/>
          <w:color w:val="000000"/>
          <w:sz w:val="28"/>
          <w:szCs w:val="28"/>
        </w:rPr>
        <w:t>,</w:t>
      </w:r>
      <w:r>
        <w:rPr>
          <w:rStyle w:val="text"/>
          <w:i/>
          <w:color w:val="000000"/>
          <w:sz w:val="28"/>
          <w:szCs w:val="28"/>
        </w:rPr>
        <w:t xml:space="preserve"> </w:t>
      </w:r>
      <w:r w:rsidRPr="003E6335">
        <w:rPr>
          <w:rStyle w:val="small-caps"/>
          <w:i/>
          <w:smallCaps/>
          <w:color w:val="000000"/>
          <w:sz w:val="28"/>
          <w:szCs w:val="28"/>
        </w:rPr>
        <w:t>Make His paths straight</w:t>
      </w:r>
      <w:r w:rsidRPr="003E6335">
        <w:rPr>
          <w:rStyle w:val="text"/>
          <w:i/>
          <w:color w:val="000000"/>
          <w:sz w:val="28"/>
          <w:szCs w:val="28"/>
        </w:rPr>
        <w:t>.’”</w:t>
      </w:r>
      <w:r>
        <w:rPr>
          <w:rStyle w:val="text"/>
          <w:i/>
          <w:color w:val="000000"/>
          <w:sz w:val="28"/>
          <w:szCs w:val="28"/>
        </w:rPr>
        <w:t xml:space="preserve"> </w:t>
      </w:r>
      <w:r w:rsidRPr="003E6335">
        <w:rPr>
          <w:rStyle w:val="text"/>
          <w:b/>
          <w:bCs/>
          <w:i/>
          <w:color w:val="000000"/>
          <w:sz w:val="28"/>
          <w:szCs w:val="28"/>
          <w:vertAlign w:val="superscript"/>
        </w:rPr>
        <w:t>4 </w:t>
      </w:r>
      <w:r w:rsidRPr="003E6335">
        <w:rPr>
          <w:rStyle w:val="text"/>
          <w:i/>
          <w:color w:val="000000"/>
          <w:sz w:val="28"/>
          <w:szCs w:val="28"/>
        </w:rPr>
        <w:t xml:space="preserve">John the Baptist appeared in the wilderness </w:t>
      </w:r>
      <w:r w:rsidRPr="003E6335">
        <w:rPr>
          <w:rStyle w:val="text"/>
          <w:i/>
          <w:color w:val="000000"/>
          <w:sz w:val="28"/>
          <w:szCs w:val="28"/>
          <w:vertAlign w:val="superscript"/>
        </w:rPr>
        <w:t>[</w:t>
      </w:r>
      <w:hyperlink r:id="rId17" w:anchor="fen-NASB-24220b" w:tooltip="See footnote b" w:history="1">
        <w:r w:rsidRPr="003E6335">
          <w:rPr>
            <w:rStyle w:val="Hyperlink"/>
            <w:i/>
            <w:color w:val="631E16"/>
            <w:sz w:val="28"/>
            <w:szCs w:val="28"/>
            <w:vertAlign w:val="superscript"/>
          </w:rPr>
          <w:t>b</w:t>
        </w:r>
      </w:hyperlink>
      <w:r w:rsidRPr="003E6335">
        <w:rPr>
          <w:rStyle w:val="text"/>
          <w:i/>
          <w:color w:val="000000"/>
          <w:sz w:val="28"/>
          <w:szCs w:val="28"/>
          <w:vertAlign w:val="superscript"/>
        </w:rPr>
        <w:t>]</w:t>
      </w:r>
      <w:r w:rsidRPr="003E6335">
        <w:rPr>
          <w:rStyle w:val="text"/>
          <w:i/>
          <w:color w:val="000000"/>
          <w:sz w:val="28"/>
          <w:szCs w:val="28"/>
        </w:rPr>
        <w:t>preaching a baptism of repentance for the forgiveness of sins.</w:t>
      </w:r>
      <w:r w:rsidRPr="003E6335">
        <w:rPr>
          <w:i/>
          <w:color w:val="000000"/>
          <w:sz w:val="28"/>
          <w:szCs w:val="28"/>
        </w:rPr>
        <w:t xml:space="preserve"> </w:t>
      </w:r>
      <w:r w:rsidRPr="003E6335">
        <w:rPr>
          <w:rStyle w:val="text"/>
          <w:b/>
          <w:bCs/>
          <w:i/>
          <w:color w:val="000000"/>
          <w:sz w:val="28"/>
          <w:szCs w:val="28"/>
          <w:vertAlign w:val="superscript"/>
        </w:rPr>
        <w:t>5 </w:t>
      </w:r>
      <w:r w:rsidRPr="003E6335">
        <w:rPr>
          <w:rStyle w:val="text"/>
          <w:i/>
          <w:color w:val="000000"/>
          <w:sz w:val="28"/>
          <w:szCs w:val="28"/>
        </w:rPr>
        <w:t>And all the country of Judea was going out to him, and all the people of Jerusalem; and they were being baptized by him in the Jordan River, confessing their sins.</w:t>
      </w:r>
      <w:r w:rsidRPr="003E6335">
        <w:rPr>
          <w:i/>
          <w:color w:val="000000"/>
          <w:sz w:val="28"/>
          <w:szCs w:val="28"/>
        </w:rPr>
        <w:t xml:space="preserve"> </w:t>
      </w:r>
      <w:r w:rsidRPr="003E6335">
        <w:rPr>
          <w:rStyle w:val="text"/>
          <w:b/>
          <w:bCs/>
          <w:i/>
          <w:color w:val="000000"/>
          <w:sz w:val="28"/>
          <w:szCs w:val="28"/>
          <w:vertAlign w:val="superscript"/>
        </w:rPr>
        <w:t>6 </w:t>
      </w:r>
      <w:r w:rsidRPr="003E6335">
        <w:rPr>
          <w:rStyle w:val="text"/>
          <w:i/>
          <w:color w:val="000000"/>
          <w:sz w:val="28"/>
          <w:szCs w:val="28"/>
        </w:rPr>
        <w:t xml:space="preserve">John was clothed with camel’s hair and </w:t>
      </w:r>
      <w:r w:rsidRPr="003E6335">
        <w:rPr>
          <w:rStyle w:val="text"/>
          <w:i/>
          <w:iCs/>
          <w:color w:val="000000"/>
          <w:sz w:val="28"/>
          <w:szCs w:val="28"/>
        </w:rPr>
        <w:t>wore</w:t>
      </w:r>
      <w:r w:rsidRPr="003E6335">
        <w:rPr>
          <w:rStyle w:val="text"/>
          <w:i/>
          <w:color w:val="000000"/>
          <w:sz w:val="28"/>
          <w:szCs w:val="28"/>
        </w:rPr>
        <w:t xml:space="preserve"> a leather belt around his waist, and </w:t>
      </w:r>
      <w:r w:rsidRPr="003E6335">
        <w:rPr>
          <w:rStyle w:val="text"/>
          <w:i/>
          <w:color w:val="000000"/>
          <w:sz w:val="28"/>
          <w:szCs w:val="28"/>
          <w:vertAlign w:val="superscript"/>
        </w:rPr>
        <w:t>[</w:t>
      </w:r>
      <w:hyperlink r:id="rId18" w:anchor="fen-NASB-24222c" w:tooltip="See footnote c" w:history="1">
        <w:r w:rsidRPr="003E6335">
          <w:rPr>
            <w:rStyle w:val="Hyperlink"/>
            <w:i/>
            <w:color w:val="631E16"/>
            <w:sz w:val="28"/>
            <w:szCs w:val="28"/>
            <w:vertAlign w:val="superscript"/>
          </w:rPr>
          <w:t>c</w:t>
        </w:r>
      </w:hyperlink>
      <w:r w:rsidRPr="003E6335">
        <w:rPr>
          <w:rStyle w:val="text"/>
          <w:i/>
          <w:color w:val="000000"/>
          <w:sz w:val="28"/>
          <w:szCs w:val="28"/>
          <w:vertAlign w:val="superscript"/>
        </w:rPr>
        <w:t>]</w:t>
      </w:r>
      <w:r w:rsidRPr="003E6335">
        <w:rPr>
          <w:rStyle w:val="text"/>
          <w:i/>
          <w:color w:val="000000"/>
          <w:sz w:val="28"/>
          <w:szCs w:val="28"/>
        </w:rPr>
        <w:t>his diet was locusts and wild honey.</w:t>
      </w:r>
      <w:r w:rsidRPr="003E6335">
        <w:rPr>
          <w:i/>
          <w:color w:val="000000"/>
          <w:sz w:val="28"/>
          <w:szCs w:val="28"/>
        </w:rPr>
        <w:t xml:space="preserve"> </w:t>
      </w:r>
      <w:r w:rsidRPr="003E6335">
        <w:rPr>
          <w:rStyle w:val="text"/>
          <w:b/>
          <w:bCs/>
          <w:i/>
          <w:color w:val="000000"/>
          <w:sz w:val="28"/>
          <w:szCs w:val="28"/>
          <w:vertAlign w:val="superscript"/>
        </w:rPr>
        <w:t>7 </w:t>
      </w:r>
      <w:r w:rsidRPr="003E6335">
        <w:rPr>
          <w:rStyle w:val="text"/>
          <w:i/>
          <w:color w:val="000000"/>
          <w:sz w:val="28"/>
          <w:szCs w:val="28"/>
        </w:rPr>
        <w:t xml:space="preserve">And he was </w:t>
      </w:r>
      <w:r w:rsidRPr="003E6335">
        <w:rPr>
          <w:rStyle w:val="text"/>
          <w:i/>
          <w:color w:val="000000"/>
          <w:sz w:val="28"/>
          <w:szCs w:val="28"/>
          <w:vertAlign w:val="superscript"/>
        </w:rPr>
        <w:t>[</w:t>
      </w:r>
      <w:hyperlink r:id="rId19" w:anchor="fen-NASB-24223d" w:tooltip="See footnote d" w:history="1">
        <w:r w:rsidRPr="003E6335">
          <w:rPr>
            <w:rStyle w:val="Hyperlink"/>
            <w:i/>
            <w:color w:val="631E16"/>
            <w:sz w:val="28"/>
            <w:szCs w:val="28"/>
            <w:vertAlign w:val="superscript"/>
          </w:rPr>
          <w:t>d</w:t>
        </w:r>
      </w:hyperlink>
      <w:r w:rsidRPr="003E6335">
        <w:rPr>
          <w:rStyle w:val="text"/>
          <w:i/>
          <w:color w:val="000000"/>
          <w:sz w:val="28"/>
          <w:szCs w:val="28"/>
          <w:vertAlign w:val="superscript"/>
        </w:rPr>
        <w:t>]</w:t>
      </w:r>
      <w:r w:rsidRPr="003E6335">
        <w:rPr>
          <w:rStyle w:val="text"/>
          <w:i/>
          <w:color w:val="000000"/>
          <w:sz w:val="28"/>
          <w:szCs w:val="28"/>
        </w:rPr>
        <w:t>preaching, and saying, “After me One is coming who is mightier than I, and I am not fit to stoop down and untie the thong of His sandals.</w:t>
      </w:r>
      <w:r w:rsidRPr="003E6335">
        <w:rPr>
          <w:i/>
          <w:color w:val="000000"/>
          <w:sz w:val="28"/>
          <w:szCs w:val="28"/>
        </w:rPr>
        <w:t xml:space="preserve"> </w:t>
      </w:r>
      <w:r w:rsidRPr="003E6335">
        <w:rPr>
          <w:rStyle w:val="text"/>
          <w:b/>
          <w:bCs/>
          <w:i/>
          <w:color w:val="000000"/>
          <w:sz w:val="28"/>
          <w:szCs w:val="28"/>
          <w:vertAlign w:val="superscript"/>
        </w:rPr>
        <w:t>8 </w:t>
      </w:r>
      <w:r w:rsidRPr="003E6335">
        <w:rPr>
          <w:rStyle w:val="text"/>
          <w:i/>
          <w:color w:val="000000"/>
          <w:sz w:val="28"/>
          <w:szCs w:val="28"/>
        </w:rPr>
        <w:t xml:space="preserve">I baptized you </w:t>
      </w:r>
      <w:r w:rsidRPr="003E6335">
        <w:rPr>
          <w:rStyle w:val="text"/>
          <w:i/>
          <w:color w:val="000000"/>
          <w:sz w:val="28"/>
          <w:szCs w:val="28"/>
          <w:vertAlign w:val="superscript"/>
        </w:rPr>
        <w:t>[</w:t>
      </w:r>
      <w:hyperlink r:id="rId20" w:anchor="fen-NASB-24224e" w:tooltip="See footnote e" w:history="1">
        <w:r w:rsidRPr="003E6335">
          <w:rPr>
            <w:rStyle w:val="Hyperlink"/>
            <w:i/>
            <w:color w:val="631E16"/>
            <w:sz w:val="28"/>
            <w:szCs w:val="28"/>
            <w:vertAlign w:val="superscript"/>
          </w:rPr>
          <w:t>e</w:t>
        </w:r>
      </w:hyperlink>
      <w:r w:rsidRPr="003E6335">
        <w:rPr>
          <w:rStyle w:val="text"/>
          <w:i/>
          <w:color w:val="000000"/>
          <w:sz w:val="28"/>
          <w:szCs w:val="28"/>
          <w:vertAlign w:val="superscript"/>
        </w:rPr>
        <w:t>]</w:t>
      </w:r>
      <w:r w:rsidRPr="003E6335">
        <w:rPr>
          <w:rStyle w:val="text"/>
          <w:i/>
          <w:color w:val="000000"/>
          <w:sz w:val="28"/>
          <w:szCs w:val="28"/>
        </w:rPr>
        <w:t xml:space="preserve">with water; but He will baptize you </w:t>
      </w:r>
      <w:r w:rsidRPr="003E6335">
        <w:rPr>
          <w:rStyle w:val="text"/>
          <w:i/>
          <w:color w:val="000000"/>
          <w:sz w:val="28"/>
          <w:szCs w:val="28"/>
          <w:vertAlign w:val="superscript"/>
        </w:rPr>
        <w:t>[</w:t>
      </w:r>
      <w:hyperlink r:id="rId21" w:anchor="fen-NASB-24224f" w:tooltip="See footnote f" w:history="1">
        <w:r w:rsidRPr="003E6335">
          <w:rPr>
            <w:rStyle w:val="Hyperlink"/>
            <w:i/>
            <w:color w:val="631E16"/>
            <w:sz w:val="28"/>
            <w:szCs w:val="28"/>
            <w:vertAlign w:val="superscript"/>
          </w:rPr>
          <w:t>f</w:t>
        </w:r>
      </w:hyperlink>
      <w:r w:rsidRPr="003E6335">
        <w:rPr>
          <w:rStyle w:val="text"/>
          <w:i/>
          <w:color w:val="000000"/>
          <w:sz w:val="28"/>
          <w:szCs w:val="28"/>
          <w:vertAlign w:val="superscript"/>
        </w:rPr>
        <w:t>]</w:t>
      </w:r>
      <w:r w:rsidRPr="003E6335">
        <w:rPr>
          <w:rStyle w:val="text"/>
          <w:i/>
          <w:color w:val="000000"/>
          <w:sz w:val="28"/>
          <w:szCs w:val="28"/>
        </w:rPr>
        <w:t>with the Holy Spirit.” (Mark 1:1-8)</w:t>
      </w:r>
    </w:p>
    <w:p w:rsidR="003E6335" w:rsidRDefault="003E6335" w:rsidP="003E6335">
      <w:pPr>
        <w:pStyle w:val="chapter-1"/>
        <w:spacing w:before="0" w:beforeAutospacing="0" w:after="150" w:afterAutospacing="0"/>
        <w:rPr>
          <w:rStyle w:val="text"/>
          <w:i/>
          <w:color w:val="000000"/>
          <w:sz w:val="28"/>
          <w:szCs w:val="28"/>
        </w:rPr>
      </w:pPr>
      <w:r w:rsidRPr="003E6335">
        <w:rPr>
          <w:rStyle w:val="text"/>
          <w:i/>
          <w:color w:val="000000"/>
          <w:sz w:val="28"/>
          <w:szCs w:val="28"/>
        </w:rPr>
        <w:t xml:space="preserve">“Behold, I am going to send My </w:t>
      </w:r>
      <w:r w:rsidRPr="003E6335">
        <w:rPr>
          <w:rStyle w:val="text"/>
          <w:i/>
          <w:color w:val="000000"/>
          <w:sz w:val="28"/>
          <w:szCs w:val="28"/>
          <w:vertAlign w:val="superscript"/>
        </w:rPr>
        <w:t>[</w:t>
      </w:r>
      <w:hyperlink r:id="rId22" w:anchor="fen-NASB-23122a" w:tooltip="See footnote a" w:history="1">
        <w:r w:rsidRPr="003E6335">
          <w:rPr>
            <w:rStyle w:val="Hyperlink"/>
            <w:i/>
            <w:color w:val="631E16"/>
            <w:sz w:val="28"/>
            <w:szCs w:val="28"/>
            <w:vertAlign w:val="superscript"/>
          </w:rPr>
          <w:t>a</w:t>
        </w:r>
      </w:hyperlink>
      <w:r w:rsidRPr="003E6335">
        <w:rPr>
          <w:rStyle w:val="text"/>
          <w:i/>
          <w:color w:val="000000"/>
          <w:sz w:val="28"/>
          <w:szCs w:val="28"/>
          <w:vertAlign w:val="superscript"/>
        </w:rPr>
        <w:t>]</w:t>
      </w:r>
      <w:r w:rsidRPr="003E6335">
        <w:rPr>
          <w:rStyle w:val="text"/>
          <w:i/>
          <w:color w:val="000000"/>
          <w:sz w:val="28"/>
          <w:szCs w:val="28"/>
        </w:rPr>
        <w:t xml:space="preserve">messenger, and he will </w:t>
      </w:r>
      <w:r w:rsidRPr="003E6335">
        <w:rPr>
          <w:rStyle w:val="text"/>
          <w:i/>
          <w:color w:val="000000"/>
          <w:sz w:val="28"/>
          <w:szCs w:val="28"/>
          <w:vertAlign w:val="superscript"/>
        </w:rPr>
        <w:t>[</w:t>
      </w:r>
      <w:hyperlink r:id="rId23" w:anchor="fen-NASB-23122b" w:tooltip="See footnote b" w:history="1">
        <w:r w:rsidRPr="003E6335">
          <w:rPr>
            <w:rStyle w:val="Hyperlink"/>
            <w:i/>
            <w:color w:val="631E16"/>
            <w:sz w:val="28"/>
            <w:szCs w:val="28"/>
            <w:vertAlign w:val="superscript"/>
          </w:rPr>
          <w:t>b</w:t>
        </w:r>
      </w:hyperlink>
      <w:r w:rsidRPr="003E6335">
        <w:rPr>
          <w:rStyle w:val="text"/>
          <w:i/>
          <w:color w:val="000000"/>
          <w:sz w:val="28"/>
          <w:szCs w:val="28"/>
          <w:vertAlign w:val="superscript"/>
        </w:rPr>
        <w:t>]</w:t>
      </w:r>
      <w:r w:rsidRPr="003E6335">
        <w:rPr>
          <w:rStyle w:val="text"/>
          <w:i/>
          <w:color w:val="000000"/>
          <w:sz w:val="28"/>
          <w:szCs w:val="28"/>
        </w:rPr>
        <w:t xml:space="preserve">clear the way before Me. And the Lord, whom you seek, will suddenly come to His temple; </w:t>
      </w:r>
      <w:r w:rsidRPr="003E6335">
        <w:rPr>
          <w:rStyle w:val="text"/>
          <w:i/>
          <w:color w:val="000000"/>
          <w:sz w:val="28"/>
          <w:szCs w:val="28"/>
          <w:vertAlign w:val="superscript"/>
        </w:rPr>
        <w:t>[</w:t>
      </w:r>
      <w:hyperlink r:id="rId24" w:anchor="fen-NASB-23122c" w:tooltip="See footnote c" w:history="1">
        <w:r w:rsidRPr="003E6335">
          <w:rPr>
            <w:rStyle w:val="Hyperlink"/>
            <w:i/>
            <w:color w:val="631E16"/>
            <w:sz w:val="28"/>
            <w:szCs w:val="28"/>
            <w:vertAlign w:val="superscript"/>
          </w:rPr>
          <w:t>c</w:t>
        </w:r>
      </w:hyperlink>
      <w:r w:rsidRPr="003E6335">
        <w:rPr>
          <w:rStyle w:val="text"/>
          <w:i/>
          <w:color w:val="000000"/>
          <w:sz w:val="28"/>
          <w:szCs w:val="28"/>
          <w:vertAlign w:val="superscript"/>
        </w:rPr>
        <w:t>]</w:t>
      </w:r>
      <w:r w:rsidRPr="003E6335">
        <w:rPr>
          <w:rStyle w:val="text"/>
          <w:i/>
          <w:color w:val="000000"/>
          <w:sz w:val="28"/>
          <w:szCs w:val="28"/>
        </w:rPr>
        <w:t xml:space="preserve">and the </w:t>
      </w:r>
      <w:r w:rsidRPr="003E6335">
        <w:rPr>
          <w:rStyle w:val="text"/>
          <w:i/>
          <w:color w:val="000000"/>
          <w:sz w:val="28"/>
          <w:szCs w:val="28"/>
          <w:vertAlign w:val="superscript"/>
        </w:rPr>
        <w:t>[</w:t>
      </w:r>
      <w:hyperlink r:id="rId25" w:anchor="fen-NASB-23122d" w:tooltip="See footnote d" w:history="1">
        <w:r w:rsidRPr="003E6335">
          <w:rPr>
            <w:rStyle w:val="Hyperlink"/>
            <w:i/>
            <w:color w:val="631E16"/>
            <w:sz w:val="28"/>
            <w:szCs w:val="28"/>
            <w:vertAlign w:val="superscript"/>
          </w:rPr>
          <w:t>d</w:t>
        </w:r>
      </w:hyperlink>
      <w:r w:rsidRPr="003E6335">
        <w:rPr>
          <w:rStyle w:val="text"/>
          <w:i/>
          <w:color w:val="000000"/>
          <w:sz w:val="28"/>
          <w:szCs w:val="28"/>
          <w:vertAlign w:val="superscript"/>
        </w:rPr>
        <w:t>]</w:t>
      </w:r>
      <w:r w:rsidRPr="003E6335">
        <w:rPr>
          <w:rStyle w:val="text"/>
          <w:i/>
          <w:color w:val="000000"/>
          <w:sz w:val="28"/>
          <w:szCs w:val="28"/>
        </w:rPr>
        <w:t xml:space="preserve">messenger of the covenant, in whom you delight, behold, He is coming,” says the </w:t>
      </w:r>
      <w:r w:rsidRPr="003E6335">
        <w:rPr>
          <w:rStyle w:val="small-caps"/>
          <w:i/>
          <w:smallCaps/>
          <w:color w:val="000000"/>
          <w:sz w:val="28"/>
          <w:szCs w:val="28"/>
        </w:rPr>
        <w:t>Lord</w:t>
      </w:r>
      <w:r w:rsidRPr="003E6335">
        <w:rPr>
          <w:rStyle w:val="text"/>
          <w:i/>
          <w:color w:val="000000"/>
          <w:sz w:val="28"/>
          <w:szCs w:val="28"/>
        </w:rPr>
        <w:t xml:space="preserve"> of hosts.</w:t>
      </w:r>
      <w:r w:rsidRPr="003E6335">
        <w:rPr>
          <w:i/>
          <w:color w:val="000000"/>
          <w:sz w:val="28"/>
          <w:szCs w:val="28"/>
          <w:shd w:val="clear" w:color="auto" w:fill="FFFFFF"/>
        </w:rPr>
        <w:t xml:space="preserve"> </w:t>
      </w:r>
      <w:r w:rsidRPr="003E6335">
        <w:rPr>
          <w:rStyle w:val="text"/>
          <w:b/>
          <w:bCs/>
          <w:i/>
          <w:color w:val="000000"/>
          <w:sz w:val="28"/>
          <w:szCs w:val="28"/>
          <w:vertAlign w:val="superscript"/>
        </w:rPr>
        <w:t>2 </w:t>
      </w:r>
      <w:r w:rsidRPr="003E6335">
        <w:rPr>
          <w:rStyle w:val="text"/>
          <w:i/>
          <w:color w:val="000000"/>
          <w:sz w:val="28"/>
          <w:szCs w:val="28"/>
        </w:rPr>
        <w:t xml:space="preserve">“But who can endure the day of His coming? And who can stand when He appears? For He is like a refiner’s fire and like </w:t>
      </w:r>
      <w:r w:rsidRPr="003E6335">
        <w:rPr>
          <w:rStyle w:val="text"/>
          <w:i/>
          <w:color w:val="000000"/>
          <w:sz w:val="28"/>
          <w:szCs w:val="28"/>
          <w:vertAlign w:val="superscript"/>
        </w:rPr>
        <w:t>[</w:t>
      </w:r>
      <w:hyperlink r:id="rId26" w:anchor="fen-NASB-23123e" w:tooltip="See footnote e" w:history="1">
        <w:r w:rsidRPr="003E6335">
          <w:rPr>
            <w:rStyle w:val="Hyperlink"/>
            <w:i/>
            <w:color w:val="631E16"/>
            <w:sz w:val="28"/>
            <w:szCs w:val="28"/>
            <w:vertAlign w:val="superscript"/>
          </w:rPr>
          <w:t>e</w:t>
        </w:r>
      </w:hyperlink>
      <w:r w:rsidRPr="003E6335">
        <w:rPr>
          <w:rStyle w:val="text"/>
          <w:i/>
          <w:color w:val="000000"/>
          <w:sz w:val="28"/>
          <w:szCs w:val="28"/>
          <w:vertAlign w:val="superscript"/>
        </w:rPr>
        <w:t>]</w:t>
      </w:r>
      <w:r w:rsidRPr="003E6335">
        <w:rPr>
          <w:rStyle w:val="text"/>
          <w:i/>
          <w:color w:val="000000"/>
          <w:sz w:val="28"/>
          <w:szCs w:val="28"/>
        </w:rPr>
        <w:t>fullers’ soap.</w:t>
      </w:r>
      <w:r w:rsidRPr="003E6335">
        <w:rPr>
          <w:i/>
          <w:color w:val="000000"/>
          <w:sz w:val="28"/>
          <w:szCs w:val="28"/>
          <w:shd w:val="clear" w:color="auto" w:fill="FFFFFF"/>
        </w:rPr>
        <w:t xml:space="preserve"> </w:t>
      </w:r>
      <w:r w:rsidRPr="003E6335">
        <w:rPr>
          <w:rStyle w:val="text"/>
          <w:b/>
          <w:bCs/>
          <w:i/>
          <w:color w:val="000000"/>
          <w:sz w:val="28"/>
          <w:szCs w:val="28"/>
          <w:vertAlign w:val="superscript"/>
        </w:rPr>
        <w:t>3 </w:t>
      </w:r>
      <w:r w:rsidRPr="003E6335">
        <w:rPr>
          <w:rStyle w:val="text"/>
          <w:i/>
          <w:color w:val="000000"/>
          <w:sz w:val="28"/>
          <w:szCs w:val="28"/>
        </w:rPr>
        <w:t xml:space="preserve">He will sit as a smelter and purifier of silver, and He will purify the sons of Levi and refine them like gold and silver, so that they may present to the </w:t>
      </w:r>
      <w:r w:rsidRPr="003E6335">
        <w:rPr>
          <w:rStyle w:val="small-caps"/>
          <w:i/>
          <w:smallCaps/>
          <w:color w:val="000000"/>
          <w:sz w:val="28"/>
          <w:szCs w:val="28"/>
        </w:rPr>
        <w:t>Lord</w:t>
      </w:r>
      <w:r w:rsidRPr="003E6335">
        <w:rPr>
          <w:rStyle w:val="text"/>
          <w:i/>
          <w:color w:val="000000"/>
          <w:sz w:val="28"/>
          <w:szCs w:val="28"/>
        </w:rPr>
        <w:t xml:space="preserve"> </w:t>
      </w:r>
      <w:r w:rsidRPr="003E6335">
        <w:rPr>
          <w:rStyle w:val="text"/>
          <w:i/>
          <w:color w:val="000000"/>
          <w:sz w:val="28"/>
          <w:szCs w:val="28"/>
          <w:vertAlign w:val="superscript"/>
        </w:rPr>
        <w:t>[</w:t>
      </w:r>
      <w:hyperlink r:id="rId27" w:anchor="fen-NASB-23124f" w:tooltip="See footnote f" w:history="1">
        <w:r w:rsidRPr="003E6335">
          <w:rPr>
            <w:rStyle w:val="Hyperlink"/>
            <w:i/>
            <w:color w:val="631E16"/>
            <w:sz w:val="28"/>
            <w:szCs w:val="28"/>
            <w:vertAlign w:val="superscript"/>
          </w:rPr>
          <w:t>f</w:t>
        </w:r>
      </w:hyperlink>
      <w:r w:rsidRPr="003E6335">
        <w:rPr>
          <w:rStyle w:val="text"/>
          <w:i/>
          <w:color w:val="000000"/>
          <w:sz w:val="28"/>
          <w:szCs w:val="28"/>
          <w:vertAlign w:val="superscript"/>
        </w:rPr>
        <w:t>]</w:t>
      </w:r>
      <w:r w:rsidRPr="003E6335">
        <w:rPr>
          <w:rStyle w:val="text"/>
          <w:i/>
          <w:color w:val="000000"/>
          <w:sz w:val="28"/>
          <w:szCs w:val="28"/>
        </w:rPr>
        <w:t>offerings in righteousness. (Malachi 3:1-3)</w:t>
      </w:r>
    </w:p>
    <w:p w:rsidR="003E6335" w:rsidRPr="003E6335" w:rsidRDefault="003E6335" w:rsidP="003E6335">
      <w:pPr>
        <w:pStyle w:val="chapter-1"/>
        <w:spacing w:before="0" w:beforeAutospacing="0" w:after="150" w:afterAutospacing="0"/>
        <w:rPr>
          <w:rStyle w:val="text"/>
          <w:i/>
          <w:color w:val="000000"/>
          <w:sz w:val="28"/>
          <w:szCs w:val="28"/>
        </w:rPr>
      </w:pPr>
      <w:r w:rsidRPr="003E6335">
        <w:rPr>
          <w:rStyle w:val="text"/>
          <w:b/>
          <w:bCs/>
          <w:i/>
          <w:color w:val="000000"/>
          <w:sz w:val="28"/>
          <w:szCs w:val="28"/>
          <w:vertAlign w:val="superscript"/>
        </w:rPr>
        <w:t> </w:t>
      </w:r>
      <w:r w:rsidRPr="003E6335">
        <w:rPr>
          <w:rStyle w:val="text"/>
          <w:i/>
          <w:color w:val="000000"/>
          <w:sz w:val="28"/>
          <w:szCs w:val="28"/>
        </w:rPr>
        <w:t>They asked him, “What then? Are you Elijah?” And he *said, “I am not.” “Are you the Prophet?” And he answered, “No.”</w:t>
      </w:r>
      <w:r w:rsidRPr="003E6335">
        <w:rPr>
          <w:i/>
          <w:color w:val="000000"/>
          <w:sz w:val="28"/>
          <w:szCs w:val="28"/>
          <w:shd w:val="clear" w:color="auto" w:fill="FFFFFF"/>
        </w:rPr>
        <w:t xml:space="preserve"> </w:t>
      </w:r>
      <w:r w:rsidRPr="003E6335">
        <w:rPr>
          <w:rStyle w:val="text"/>
          <w:b/>
          <w:bCs/>
          <w:i/>
          <w:color w:val="000000"/>
          <w:sz w:val="28"/>
          <w:szCs w:val="28"/>
          <w:vertAlign w:val="superscript"/>
        </w:rPr>
        <w:t>22 </w:t>
      </w:r>
      <w:r w:rsidRPr="003E6335">
        <w:rPr>
          <w:rStyle w:val="text"/>
          <w:i/>
          <w:color w:val="000000"/>
          <w:sz w:val="28"/>
          <w:szCs w:val="28"/>
        </w:rPr>
        <w:t>Then they said to him, “Who are you, so that we may give an answer to those who sent us? What do you say about yourself?”</w:t>
      </w:r>
      <w:r w:rsidRPr="003E6335">
        <w:rPr>
          <w:i/>
          <w:color w:val="000000"/>
          <w:sz w:val="28"/>
          <w:szCs w:val="28"/>
          <w:shd w:val="clear" w:color="auto" w:fill="FFFFFF"/>
        </w:rPr>
        <w:t xml:space="preserve"> </w:t>
      </w:r>
      <w:r w:rsidRPr="003E6335">
        <w:rPr>
          <w:rStyle w:val="text"/>
          <w:b/>
          <w:bCs/>
          <w:i/>
          <w:color w:val="000000"/>
          <w:sz w:val="28"/>
          <w:szCs w:val="28"/>
          <w:vertAlign w:val="superscript"/>
        </w:rPr>
        <w:t>23 </w:t>
      </w:r>
      <w:r w:rsidRPr="003E6335">
        <w:rPr>
          <w:rStyle w:val="text"/>
          <w:i/>
          <w:color w:val="000000"/>
          <w:sz w:val="28"/>
          <w:szCs w:val="28"/>
        </w:rPr>
        <w:t xml:space="preserve">He said, “I am </w:t>
      </w:r>
      <w:r w:rsidRPr="003E6335">
        <w:rPr>
          <w:rStyle w:val="small-caps"/>
          <w:i/>
          <w:smallCaps/>
          <w:color w:val="000000"/>
          <w:sz w:val="28"/>
          <w:szCs w:val="28"/>
        </w:rPr>
        <w:t>a voice of one crying in the wilderness, ‘Make straight the way of the Lord</w:t>
      </w:r>
      <w:r w:rsidRPr="003E6335">
        <w:rPr>
          <w:rStyle w:val="text"/>
          <w:i/>
          <w:color w:val="000000"/>
          <w:sz w:val="28"/>
          <w:szCs w:val="28"/>
        </w:rPr>
        <w:t>,’ as Isaiah the prophet said.” (John 1:21-23)</w:t>
      </w:r>
    </w:p>
    <w:p w:rsidR="003E6335" w:rsidRPr="003E6335" w:rsidRDefault="003E6335" w:rsidP="003E6335">
      <w:pPr>
        <w:pStyle w:val="chapter-1"/>
        <w:spacing w:before="0" w:beforeAutospacing="0" w:after="150" w:afterAutospacing="0"/>
        <w:rPr>
          <w:color w:val="000000"/>
          <w:sz w:val="28"/>
          <w:szCs w:val="28"/>
        </w:rPr>
      </w:pPr>
      <w:r>
        <w:rPr>
          <w:rStyle w:val="text"/>
          <w:color w:val="000000"/>
          <w:sz w:val="28"/>
          <w:szCs w:val="28"/>
        </w:rPr>
        <w:t>When Elijah and the other prophet return they will have supernatural powers and protection, until God allows them to be killed.  Then they will be raised from the dead publicly.</w:t>
      </w:r>
    </w:p>
    <w:p w:rsidR="003E6335" w:rsidRPr="003E6335" w:rsidRDefault="003E6335" w:rsidP="003E6335">
      <w:pPr>
        <w:pStyle w:val="chapter-2"/>
        <w:spacing w:before="0" w:beforeAutospacing="0" w:after="150" w:afterAutospacing="0"/>
        <w:rPr>
          <w:i/>
          <w:color w:val="000000"/>
          <w:sz w:val="28"/>
          <w:szCs w:val="28"/>
        </w:rPr>
      </w:pPr>
      <w:r w:rsidRPr="003E6335">
        <w:rPr>
          <w:rStyle w:val="text"/>
          <w:i/>
          <w:color w:val="000000"/>
          <w:sz w:val="28"/>
          <w:szCs w:val="28"/>
        </w:rPr>
        <w:t xml:space="preserve">And I will grant </w:t>
      </w:r>
      <w:r w:rsidRPr="003E6335">
        <w:rPr>
          <w:rStyle w:val="text"/>
          <w:i/>
          <w:iCs/>
          <w:color w:val="000000"/>
          <w:sz w:val="28"/>
          <w:szCs w:val="28"/>
        </w:rPr>
        <w:t>authority</w:t>
      </w:r>
      <w:r w:rsidRPr="003E6335">
        <w:rPr>
          <w:rStyle w:val="text"/>
          <w:i/>
          <w:color w:val="000000"/>
          <w:sz w:val="28"/>
          <w:szCs w:val="28"/>
        </w:rPr>
        <w:t xml:space="preserve"> to my two witnesses, and they will prophesy for twelve hundred and sixty days, clothed in sackcloth.”</w:t>
      </w:r>
      <w:r w:rsidRPr="003E6335">
        <w:rPr>
          <w:i/>
          <w:color w:val="000000"/>
          <w:sz w:val="28"/>
          <w:szCs w:val="28"/>
        </w:rPr>
        <w:t xml:space="preserve"> </w:t>
      </w:r>
      <w:r w:rsidRPr="003E6335">
        <w:rPr>
          <w:rStyle w:val="text"/>
          <w:b/>
          <w:bCs/>
          <w:i/>
          <w:color w:val="000000"/>
          <w:sz w:val="28"/>
          <w:szCs w:val="28"/>
          <w:vertAlign w:val="superscript"/>
        </w:rPr>
        <w:t>4 </w:t>
      </w:r>
      <w:r w:rsidRPr="003E6335">
        <w:rPr>
          <w:rStyle w:val="text"/>
          <w:i/>
          <w:color w:val="000000"/>
          <w:sz w:val="28"/>
          <w:szCs w:val="28"/>
        </w:rPr>
        <w:t>These are the two olive trees and the two lampstands that stand before the Lord of the earth.</w:t>
      </w:r>
      <w:r w:rsidRPr="003E6335">
        <w:rPr>
          <w:i/>
          <w:color w:val="000000"/>
          <w:sz w:val="28"/>
          <w:szCs w:val="28"/>
        </w:rPr>
        <w:t xml:space="preserve"> </w:t>
      </w:r>
      <w:r w:rsidRPr="003E6335">
        <w:rPr>
          <w:rStyle w:val="text"/>
          <w:b/>
          <w:bCs/>
          <w:i/>
          <w:color w:val="000000"/>
          <w:sz w:val="28"/>
          <w:szCs w:val="28"/>
          <w:vertAlign w:val="superscript"/>
        </w:rPr>
        <w:t>5 </w:t>
      </w:r>
      <w:r w:rsidRPr="003E6335">
        <w:rPr>
          <w:rStyle w:val="text"/>
          <w:i/>
          <w:color w:val="000000"/>
          <w:sz w:val="28"/>
          <w:szCs w:val="28"/>
        </w:rPr>
        <w:t>And if anyone wants to harm them, fire flows out of their mouth and devours their enemies; so if anyone wants to harm them, he must be killed in this way.</w:t>
      </w:r>
      <w:r w:rsidRPr="003E6335">
        <w:rPr>
          <w:i/>
          <w:color w:val="000000"/>
          <w:sz w:val="28"/>
          <w:szCs w:val="28"/>
        </w:rPr>
        <w:t xml:space="preserve"> </w:t>
      </w:r>
      <w:r w:rsidRPr="003E6335">
        <w:rPr>
          <w:rStyle w:val="text"/>
          <w:b/>
          <w:bCs/>
          <w:i/>
          <w:color w:val="000000"/>
          <w:sz w:val="28"/>
          <w:szCs w:val="28"/>
          <w:vertAlign w:val="superscript"/>
        </w:rPr>
        <w:t>6 </w:t>
      </w:r>
      <w:r w:rsidRPr="003E6335">
        <w:rPr>
          <w:rStyle w:val="text"/>
          <w:i/>
          <w:color w:val="000000"/>
          <w:sz w:val="28"/>
          <w:szCs w:val="28"/>
        </w:rPr>
        <w:t>These have the power to shut up the sky, so that rain will not fall during the days of their prophesying; and they have power over the waters to turn them into blood, and to strike the earth with every plague, as often as they desire.</w:t>
      </w:r>
      <w:r>
        <w:rPr>
          <w:rStyle w:val="text"/>
          <w:i/>
          <w:color w:val="000000"/>
          <w:sz w:val="28"/>
          <w:szCs w:val="28"/>
        </w:rPr>
        <w:t xml:space="preserve"> </w:t>
      </w:r>
      <w:r w:rsidRPr="003E6335">
        <w:rPr>
          <w:rStyle w:val="text"/>
          <w:b/>
          <w:bCs/>
          <w:i/>
          <w:color w:val="000000"/>
          <w:sz w:val="28"/>
          <w:szCs w:val="28"/>
          <w:vertAlign w:val="superscript"/>
        </w:rPr>
        <w:t>7 </w:t>
      </w:r>
      <w:r w:rsidRPr="003E6335">
        <w:rPr>
          <w:rStyle w:val="text"/>
          <w:i/>
          <w:color w:val="000000"/>
          <w:sz w:val="28"/>
          <w:szCs w:val="28"/>
        </w:rPr>
        <w:t>When they have finished their testimony, the beast that comes up out of the abyss will make war with them, and overcome them and kill them.</w:t>
      </w:r>
      <w:r w:rsidRPr="003E6335">
        <w:rPr>
          <w:i/>
          <w:color w:val="000000"/>
          <w:sz w:val="28"/>
          <w:szCs w:val="28"/>
        </w:rPr>
        <w:t xml:space="preserve"> </w:t>
      </w:r>
      <w:r w:rsidRPr="003E6335">
        <w:rPr>
          <w:rStyle w:val="text"/>
          <w:b/>
          <w:bCs/>
          <w:i/>
          <w:color w:val="000000"/>
          <w:sz w:val="28"/>
          <w:szCs w:val="28"/>
          <w:vertAlign w:val="superscript"/>
        </w:rPr>
        <w:t>8 </w:t>
      </w:r>
      <w:r w:rsidRPr="003E6335">
        <w:rPr>
          <w:rStyle w:val="text"/>
          <w:i/>
          <w:color w:val="000000"/>
          <w:sz w:val="28"/>
          <w:szCs w:val="28"/>
        </w:rPr>
        <w:t xml:space="preserve">And their dead bodies </w:t>
      </w:r>
      <w:r w:rsidRPr="003E6335">
        <w:rPr>
          <w:rStyle w:val="text"/>
          <w:i/>
          <w:iCs/>
          <w:color w:val="000000"/>
          <w:sz w:val="28"/>
          <w:szCs w:val="28"/>
        </w:rPr>
        <w:t>will lie</w:t>
      </w:r>
      <w:r w:rsidRPr="003E6335">
        <w:rPr>
          <w:rStyle w:val="text"/>
          <w:i/>
          <w:color w:val="000000"/>
          <w:sz w:val="28"/>
          <w:szCs w:val="28"/>
        </w:rPr>
        <w:t xml:space="preserve"> in the street of the great city which </w:t>
      </w:r>
      <w:r w:rsidRPr="003E6335">
        <w:rPr>
          <w:rStyle w:val="text"/>
          <w:i/>
          <w:color w:val="000000"/>
          <w:sz w:val="28"/>
          <w:szCs w:val="28"/>
          <w:vertAlign w:val="superscript"/>
        </w:rPr>
        <w:t>[</w:t>
      </w:r>
      <w:hyperlink r:id="rId28" w:anchor="fen-NASB-30882f" w:tooltip="See footnote f" w:history="1">
        <w:r w:rsidRPr="003E6335">
          <w:rPr>
            <w:rStyle w:val="Hyperlink"/>
            <w:i/>
            <w:color w:val="631E16"/>
            <w:sz w:val="28"/>
            <w:szCs w:val="28"/>
            <w:vertAlign w:val="superscript"/>
          </w:rPr>
          <w:t>f</w:t>
        </w:r>
      </w:hyperlink>
      <w:r w:rsidRPr="003E6335">
        <w:rPr>
          <w:rStyle w:val="text"/>
          <w:i/>
          <w:color w:val="000000"/>
          <w:sz w:val="28"/>
          <w:szCs w:val="28"/>
          <w:vertAlign w:val="superscript"/>
        </w:rPr>
        <w:t>]</w:t>
      </w:r>
      <w:r w:rsidRPr="003E6335">
        <w:rPr>
          <w:rStyle w:val="text"/>
          <w:i/>
          <w:color w:val="000000"/>
          <w:sz w:val="28"/>
          <w:szCs w:val="28"/>
        </w:rPr>
        <w:t>mystically is called Sodom and Egypt, where also their Lord was crucified.</w:t>
      </w:r>
      <w:r w:rsidRPr="003E6335">
        <w:rPr>
          <w:i/>
          <w:color w:val="000000"/>
          <w:sz w:val="28"/>
          <w:szCs w:val="28"/>
        </w:rPr>
        <w:t xml:space="preserve"> </w:t>
      </w:r>
      <w:r w:rsidRPr="003E6335">
        <w:rPr>
          <w:rStyle w:val="text"/>
          <w:b/>
          <w:bCs/>
          <w:i/>
          <w:color w:val="000000"/>
          <w:sz w:val="28"/>
          <w:szCs w:val="28"/>
          <w:vertAlign w:val="superscript"/>
        </w:rPr>
        <w:t>9 </w:t>
      </w:r>
      <w:r w:rsidRPr="003E6335">
        <w:rPr>
          <w:rStyle w:val="text"/>
          <w:i/>
          <w:color w:val="000000"/>
          <w:sz w:val="28"/>
          <w:szCs w:val="28"/>
        </w:rPr>
        <w:t xml:space="preserve">Those from the peoples and tribes and tongues and nations </w:t>
      </w:r>
      <w:r w:rsidRPr="003E6335">
        <w:rPr>
          <w:rStyle w:val="text"/>
          <w:i/>
          <w:iCs/>
          <w:color w:val="000000"/>
          <w:sz w:val="28"/>
          <w:szCs w:val="28"/>
        </w:rPr>
        <w:t>will</w:t>
      </w:r>
      <w:r w:rsidRPr="003E6335">
        <w:rPr>
          <w:rStyle w:val="text"/>
          <w:i/>
          <w:color w:val="000000"/>
          <w:sz w:val="28"/>
          <w:szCs w:val="28"/>
        </w:rPr>
        <w:t xml:space="preserve"> look at their dead </w:t>
      </w:r>
      <w:r w:rsidRPr="003E6335">
        <w:rPr>
          <w:rStyle w:val="text"/>
          <w:i/>
          <w:color w:val="000000"/>
          <w:sz w:val="28"/>
          <w:szCs w:val="28"/>
          <w:vertAlign w:val="superscript"/>
        </w:rPr>
        <w:t>[</w:t>
      </w:r>
      <w:hyperlink r:id="rId29" w:anchor="fen-NASB-30883g" w:tooltip="See footnote g" w:history="1">
        <w:r w:rsidRPr="003E6335">
          <w:rPr>
            <w:rStyle w:val="Hyperlink"/>
            <w:i/>
            <w:color w:val="631E16"/>
            <w:sz w:val="28"/>
            <w:szCs w:val="28"/>
            <w:vertAlign w:val="superscript"/>
          </w:rPr>
          <w:t>g</w:t>
        </w:r>
      </w:hyperlink>
      <w:r w:rsidRPr="003E6335">
        <w:rPr>
          <w:rStyle w:val="text"/>
          <w:i/>
          <w:color w:val="000000"/>
          <w:sz w:val="28"/>
          <w:szCs w:val="28"/>
          <w:vertAlign w:val="superscript"/>
        </w:rPr>
        <w:t>]</w:t>
      </w:r>
      <w:r w:rsidRPr="003E6335">
        <w:rPr>
          <w:rStyle w:val="text"/>
          <w:i/>
          <w:color w:val="000000"/>
          <w:sz w:val="28"/>
          <w:szCs w:val="28"/>
        </w:rPr>
        <w:t xml:space="preserve">bodies for three and a half days, and </w:t>
      </w:r>
      <w:r w:rsidRPr="003E6335">
        <w:rPr>
          <w:rStyle w:val="text"/>
          <w:i/>
          <w:color w:val="000000"/>
          <w:sz w:val="28"/>
          <w:szCs w:val="28"/>
          <w:vertAlign w:val="superscript"/>
        </w:rPr>
        <w:t>[</w:t>
      </w:r>
      <w:hyperlink r:id="rId30" w:anchor="fen-NASB-30883h" w:tooltip="See footnote h" w:history="1">
        <w:r w:rsidRPr="003E6335">
          <w:rPr>
            <w:rStyle w:val="Hyperlink"/>
            <w:i/>
            <w:color w:val="631E16"/>
            <w:sz w:val="28"/>
            <w:szCs w:val="28"/>
            <w:vertAlign w:val="superscript"/>
          </w:rPr>
          <w:t>h</w:t>
        </w:r>
      </w:hyperlink>
      <w:r w:rsidRPr="003E6335">
        <w:rPr>
          <w:rStyle w:val="text"/>
          <w:i/>
          <w:color w:val="000000"/>
          <w:sz w:val="28"/>
          <w:szCs w:val="28"/>
          <w:vertAlign w:val="superscript"/>
        </w:rPr>
        <w:t>]</w:t>
      </w:r>
      <w:r w:rsidRPr="003E6335">
        <w:rPr>
          <w:rStyle w:val="text"/>
          <w:i/>
          <w:color w:val="000000"/>
          <w:sz w:val="28"/>
          <w:szCs w:val="28"/>
        </w:rPr>
        <w:t xml:space="preserve">will not permit their dead bodies to be </w:t>
      </w:r>
      <w:r w:rsidRPr="003E6335">
        <w:rPr>
          <w:rStyle w:val="text"/>
          <w:i/>
          <w:color w:val="000000"/>
          <w:sz w:val="28"/>
          <w:szCs w:val="28"/>
        </w:rPr>
        <w:lastRenderedPageBreak/>
        <w:t>laid in a tomb.</w:t>
      </w:r>
      <w:r w:rsidRPr="003E6335">
        <w:rPr>
          <w:i/>
          <w:color w:val="000000"/>
          <w:sz w:val="28"/>
          <w:szCs w:val="28"/>
        </w:rPr>
        <w:t xml:space="preserve"> </w:t>
      </w:r>
      <w:r w:rsidRPr="003E6335">
        <w:rPr>
          <w:rStyle w:val="text"/>
          <w:b/>
          <w:bCs/>
          <w:i/>
          <w:color w:val="000000"/>
          <w:sz w:val="28"/>
          <w:szCs w:val="28"/>
          <w:vertAlign w:val="superscript"/>
        </w:rPr>
        <w:t>10 </w:t>
      </w:r>
      <w:r w:rsidRPr="003E6335">
        <w:rPr>
          <w:rStyle w:val="text"/>
          <w:i/>
          <w:color w:val="000000"/>
          <w:sz w:val="28"/>
          <w:szCs w:val="28"/>
        </w:rPr>
        <w:t xml:space="preserve">And those who dwell on the earth </w:t>
      </w:r>
      <w:r w:rsidRPr="003E6335">
        <w:rPr>
          <w:rStyle w:val="text"/>
          <w:i/>
          <w:iCs/>
          <w:color w:val="000000"/>
          <w:sz w:val="28"/>
          <w:szCs w:val="28"/>
        </w:rPr>
        <w:t>will</w:t>
      </w:r>
      <w:r w:rsidRPr="003E6335">
        <w:rPr>
          <w:rStyle w:val="text"/>
          <w:i/>
          <w:color w:val="000000"/>
          <w:sz w:val="28"/>
          <w:szCs w:val="28"/>
        </w:rPr>
        <w:t xml:space="preserve"> rejoice over them and celebrate; and they will send gifts to one another, because these two prophets tormented those who dwell on the earth.</w:t>
      </w:r>
      <w:r>
        <w:rPr>
          <w:rStyle w:val="text"/>
          <w:i/>
          <w:color w:val="000000"/>
          <w:sz w:val="28"/>
          <w:szCs w:val="28"/>
        </w:rPr>
        <w:t xml:space="preserve"> </w:t>
      </w:r>
      <w:r w:rsidRPr="003E6335">
        <w:rPr>
          <w:rStyle w:val="text"/>
          <w:b/>
          <w:bCs/>
          <w:i/>
          <w:color w:val="000000"/>
          <w:sz w:val="28"/>
          <w:szCs w:val="28"/>
          <w:vertAlign w:val="superscript"/>
        </w:rPr>
        <w:t>11 </w:t>
      </w:r>
      <w:r w:rsidRPr="003E6335">
        <w:rPr>
          <w:rStyle w:val="text"/>
          <w:i/>
          <w:color w:val="000000"/>
          <w:sz w:val="28"/>
          <w:szCs w:val="28"/>
        </w:rPr>
        <w:t>But after the three and a half days, the breath of life from God came into them, and they stood on their feet; and great fear fell upon those who were watching them.</w:t>
      </w:r>
      <w:r w:rsidRPr="003E6335">
        <w:rPr>
          <w:i/>
          <w:color w:val="000000"/>
          <w:sz w:val="28"/>
          <w:szCs w:val="28"/>
        </w:rPr>
        <w:t xml:space="preserve"> </w:t>
      </w:r>
      <w:r w:rsidRPr="003E6335">
        <w:rPr>
          <w:rStyle w:val="text"/>
          <w:b/>
          <w:bCs/>
          <w:i/>
          <w:color w:val="000000"/>
          <w:sz w:val="28"/>
          <w:szCs w:val="28"/>
          <w:vertAlign w:val="superscript"/>
        </w:rPr>
        <w:t>12 </w:t>
      </w:r>
      <w:r w:rsidRPr="003E6335">
        <w:rPr>
          <w:rStyle w:val="text"/>
          <w:i/>
          <w:color w:val="000000"/>
          <w:sz w:val="28"/>
          <w:szCs w:val="28"/>
        </w:rPr>
        <w:t>And they heard a loud voice from heaven saying to them, “Come up here.” Then they went up into heaven in the cloud, and their enemies watched them. (Revelation 11:3-12)</w:t>
      </w:r>
    </w:p>
    <w:p w:rsidR="003E6335" w:rsidRDefault="00EC4B92" w:rsidP="003E633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Elijah made his bold proclamation to the evil king.  He told King Ahab that it would not rain again until he said so.  This act of boldness would have definitely put him at the top of the hit list.  God told him to hide after that.  God sent him to the River Cherith; which is beyond the Jordan Riven.  God supernaturally used ravens to bring him food. He drank from the stream.  The raven is an unclean bird; according to the Mosaic Law.  It is a scavenger.  How does this square with the keeping of the Law? The Laws were to keep unbelievers alive.   They serve very practical purposes; and should be observed in their context. The Holy Spirit is unpredictable; and can make use of anything that is considered holy…or he can use unclean things when it suits him.</w:t>
      </w:r>
    </w:p>
    <w:p w:rsidR="00EC4B92" w:rsidRDefault="00EC4B92" w:rsidP="00EC4B92">
      <w:pPr>
        <w:spacing w:line="240" w:lineRule="auto"/>
        <w:rPr>
          <w:rStyle w:val="woj"/>
          <w:rFonts w:ascii="Times New Roman" w:hAnsi="Times New Roman" w:cs="Times New Roman"/>
          <w:i/>
          <w:color w:val="000000"/>
          <w:sz w:val="28"/>
          <w:szCs w:val="28"/>
        </w:rPr>
      </w:pPr>
      <w:r w:rsidRPr="00EC4B92">
        <w:rPr>
          <w:rStyle w:val="text"/>
          <w:rFonts w:ascii="Times New Roman" w:hAnsi="Times New Roman" w:cs="Times New Roman"/>
          <w:b/>
          <w:bCs/>
          <w:i/>
          <w:color w:val="000000"/>
          <w:sz w:val="28"/>
          <w:szCs w:val="28"/>
          <w:vertAlign w:val="superscript"/>
        </w:rPr>
        <w:t> </w:t>
      </w:r>
      <w:r w:rsidRPr="00EC4B92">
        <w:rPr>
          <w:rStyle w:val="text"/>
          <w:rFonts w:ascii="Times New Roman" w:hAnsi="Times New Roman" w:cs="Times New Roman"/>
          <w:i/>
          <w:color w:val="000000"/>
          <w:sz w:val="28"/>
          <w:szCs w:val="28"/>
        </w:rPr>
        <w:t xml:space="preserve">Then he said to them, </w:t>
      </w:r>
      <w:r w:rsidRPr="00EC4B92">
        <w:rPr>
          <w:rStyle w:val="woj"/>
          <w:rFonts w:ascii="Times New Roman" w:hAnsi="Times New Roman" w:cs="Times New Roman"/>
          <w:i/>
          <w:color w:val="000000"/>
          <w:sz w:val="28"/>
          <w:szCs w:val="28"/>
        </w:rPr>
        <w:t>“The Sabbath was made for man, not man for the Sabbath.</w:t>
      </w:r>
      <w:r w:rsidRPr="00EC4B92">
        <w:rPr>
          <w:rFonts w:ascii="Times New Roman" w:hAnsi="Times New Roman" w:cs="Times New Roman"/>
          <w:i/>
          <w:color w:val="000000"/>
          <w:sz w:val="28"/>
          <w:szCs w:val="28"/>
          <w:shd w:val="clear" w:color="auto" w:fill="FFFFFF"/>
        </w:rPr>
        <w:t xml:space="preserve"> </w:t>
      </w:r>
      <w:r w:rsidRPr="00EC4B92">
        <w:rPr>
          <w:rStyle w:val="woj"/>
          <w:rFonts w:ascii="Times New Roman" w:hAnsi="Times New Roman" w:cs="Times New Roman"/>
          <w:b/>
          <w:bCs/>
          <w:i/>
          <w:color w:val="000000"/>
          <w:sz w:val="28"/>
          <w:szCs w:val="28"/>
          <w:vertAlign w:val="superscript"/>
        </w:rPr>
        <w:t>28 </w:t>
      </w:r>
      <w:r w:rsidRPr="00EC4B92">
        <w:rPr>
          <w:rStyle w:val="woj"/>
          <w:rFonts w:ascii="Times New Roman" w:hAnsi="Times New Roman" w:cs="Times New Roman"/>
          <w:i/>
          <w:color w:val="000000"/>
          <w:sz w:val="28"/>
          <w:szCs w:val="28"/>
        </w:rPr>
        <w:t>So the Son of Man is Lord even of the Sabbath.” (Mark 2:27)</w:t>
      </w:r>
    </w:p>
    <w:p w:rsidR="00EC4B92" w:rsidRPr="00EC4B92" w:rsidRDefault="00EC4B92" w:rsidP="00EC4B92">
      <w:pPr>
        <w:pStyle w:val="NormalWeb"/>
        <w:spacing w:before="0" w:beforeAutospacing="0" w:after="150" w:afterAutospacing="0"/>
        <w:rPr>
          <w:i/>
          <w:color w:val="000000"/>
          <w:sz w:val="28"/>
          <w:szCs w:val="28"/>
        </w:rPr>
      </w:pPr>
      <w:r w:rsidRPr="00EC4B92">
        <w:rPr>
          <w:rStyle w:val="text"/>
          <w:i/>
          <w:color w:val="000000"/>
          <w:sz w:val="28"/>
          <w:szCs w:val="28"/>
        </w:rPr>
        <w:t xml:space="preserve">Then a voice told him, </w:t>
      </w:r>
      <w:r w:rsidRPr="00EC4B92">
        <w:rPr>
          <w:rStyle w:val="woj"/>
          <w:i/>
          <w:color w:val="000000"/>
          <w:sz w:val="28"/>
          <w:szCs w:val="28"/>
        </w:rPr>
        <w:t xml:space="preserve">“Get up, Peter. Kill and eat.” </w:t>
      </w:r>
      <w:r w:rsidRPr="00EC4B92">
        <w:rPr>
          <w:rStyle w:val="text"/>
          <w:b/>
          <w:bCs/>
          <w:i/>
          <w:color w:val="000000"/>
          <w:sz w:val="28"/>
          <w:szCs w:val="28"/>
          <w:vertAlign w:val="superscript"/>
        </w:rPr>
        <w:t>14 </w:t>
      </w:r>
      <w:r w:rsidRPr="00EC4B92">
        <w:rPr>
          <w:rStyle w:val="text"/>
          <w:i/>
          <w:color w:val="000000"/>
          <w:sz w:val="28"/>
          <w:szCs w:val="28"/>
        </w:rPr>
        <w:t xml:space="preserve">“Surely not, Lord!” Peter replied. “I have never eaten anything impure or unclean.” </w:t>
      </w:r>
      <w:r w:rsidRPr="00EC4B92">
        <w:rPr>
          <w:rStyle w:val="text"/>
          <w:b/>
          <w:bCs/>
          <w:i/>
          <w:color w:val="000000"/>
          <w:sz w:val="28"/>
          <w:szCs w:val="28"/>
          <w:vertAlign w:val="superscript"/>
        </w:rPr>
        <w:t>15 </w:t>
      </w:r>
      <w:r w:rsidRPr="00EC4B92">
        <w:rPr>
          <w:rStyle w:val="text"/>
          <w:i/>
          <w:color w:val="000000"/>
          <w:sz w:val="28"/>
          <w:szCs w:val="28"/>
        </w:rPr>
        <w:t xml:space="preserve">The voice spoke to him a second time, </w:t>
      </w:r>
      <w:r w:rsidRPr="00EC4B92">
        <w:rPr>
          <w:rStyle w:val="woj"/>
          <w:i/>
          <w:color w:val="000000"/>
          <w:sz w:val="28"/>
          <w:szCs w:val="28"/>
        </w:rPr>
        <w:t>“Do not call anything impure that God has made clean.” (Acts 1:13-15)</w:t>
      </w:r>
    </w:p>
    <w:p w:rsidR="00EC4B92" w:rsidRPr="00F22079" w:rsidRDefault="00F22079" w:rsidP="00EC4B92">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Sometimes God tells us to run away from the fight; and at other times he tells us to run to the fight.  Either way; it is never really our own strength (even if he equips us).  Somehow we lose track of the fact that it is God who fights our battles.  We can personalize things to the point to where we become hard headed about changing directions. </w:t>
      </w:r>
    </w:p>
    <w:p w:rsidR="003E6335" w:rsidRDefault="0099092F" w:rsidP="003E6335">
      <w:pPr>
        <w:spacing w:line="240" w:lineRule="auto"/>
        <w:rPr>
          <w:rFonts w:ascii="Times New Roman" w:hAnsi="Times New Roman" w:cs="Times New Roman"/>
          <w:sz w:val="28"/>
          <w:szCs w:val="28"/>
        </w:rPr>
      </w:pPr>
      <w:r w:rsidRPr="0099092F">
        <w:rPr>
          <w:rFonts w:ascii="Times New Roman" w:hAnsi="Times New Roman" w:cs="Times New Roman"/>
          <w:b/>
          <w:sz w:val="28"/>
          <w:szCs w:val="28"/>
        </w:rPr>
        <w:t>Read 1 Kings 17:8-16</w:t>
      </w:r>
      <w:r>
        <w:rPr>
          <w:rFonts w:ascii="Times New Roman" w:hAnsi="Times New Roman" w:cs="Times New Roman"/>
          <w:sz w:val="28"/>
          <w:szCs w:val="28"/>
        </w:rPr>
        <w:t>: God sent Elijah out of the country.  The entire army under King Ahab and Queen Jezebel were trying to kill him; because Elijah brought on an awful drought.  Cattle were dying and crops had failed…and life was hard to sustain.  At the same time, God spoke to the heart of a Gentile (Lebanese/Sidonian) widow.  She and her boy were starving to death</w:t>
      </w:r>
      <w:r w:rsidR="00910616">
        <w:rPr>
          <w:rFonts w:ascii="Times New Roman" w:hAnsi="Times New Roman" w:cs="Times New Roman"/>
          <w:sz w:val="28"/>
          <w:szCs w:val="28"/>
        </w:rPr>
        <w:t xml:space="preserve">. It seems cruel for Elijah to ask her for her last morsel of bread and water to satisfy himself. Elijah knew that her act of faith would be rewarded.  He promised her that her food and water would not end until the drought had passed and her supply was restored.  It was like a jar of flour that always had some in the bottom; even though it was emptied daily.  It was like </w:t>
      </w:r>
      <w:r w:rsidR="00910616">
        <w:rPr>
          <w:rFonts w:ascii="Times New Roman" w:hAnsi="Times New Roman" w:cs="Times New Roman"/>
          <w:sz w:val="28"/>
          <w:szCs w:val="28"/>
        </w:rPr>
        <w:lastRenderedPageBreak/>
        <w:t>the daily manna in the wilderness.  That is all they received.  Extra inventory and abundance decreases our dependence and prayerfulness. True faith involves forcing our self-will and fears of loss and desperation to take a back seat.  Sharing from our abundance is not too much of an exercise of faith. Once we think up a plan B or keep a finger on the escape hatch; we are demonstrating a lack of faith.</w:t>
      </w:r>
    </w:p>
    <w:p w:rsidR="0099092F" w:rsidRDefault="0099092F" w:rsidP="003E6335">
      <w:pPr>
        <w:spacing w:line="240" w:lineRule="auto"/>
        <w:rPr>
          <w:rFonts w:ascii="Times New Roman" w:hAnsi="Times New Roman" w:cs="Times New Roman"/>
          <w:sz w:val="28"/>
          <w:szCs w:val="28"/>
        </w:rPr>
      </w:pPr>
      <w:r>
        <w:rPr>
          <w:rFonts w:ascii="Times New Roman" w:hAnsi="Times New Roman" w:cs="Times New Roman"/>
          <w:sz w:val="28"/>
          <w:szCs w:val="28"/>
        </w:rPr>
        <w:t>When people sin, the whole world…and all of nature suffers.   No animals were meat eaters before Adam sinned.  Afterwards, every animal in the food chain had to live in fear!</w:t>
      </w:r>
      <w:r w:rsidR="006E07ED">
        <w:rPr>
          <w:rFonts w:ascii="Times New Roman" w:hAnsi="Times New Roman" w:cs="Times New Roman"/>
          <w:sz w:val="28"/>
          <w:szCs w:val="28"/>
        </w:rPr>
        <w:t xml:space="preserve"> In the millennium the curse will be reversed back to the garden state.</w:t>
      </w:r>
    </w:p>
    <w:p w:rsidR="0099092F" w:rsidRPr="0099092F" w:rsidRDefault="0099092F" w:rsidP="0099092F">
      <w:pPr>
        <w:spacing w:line="240" w:lineRule="auto"/>
        <w:rPr>
          <w:rFonts w:ascii="Times New Roman" w:hAnsi="Times New Roman" w:cs="Times New Roman"/>
          <w:i/>
          <w:sz w:val="28"/>
          <w:szCs w:val="28"/>
        </w:rPr>
      </w:pPr>
      <w:r w:rsidRPr="0099092F">
        <w:rPr>
          <w:rFonts w:ascii="Times New Roman" w:hAnsi="Times New Roman" w:cs="Times New Roman"/>
          <w:b/>
          <w:bCs/>
          <w:i/>
          <w:color w:val="000000"/>
          <w:sz w:val="28"/>
          <w:szCs w:val="28"/>
          <w:vertAlign w:val="superscript"/>
        </w:rPr>
        <w:t> </w:t>
      </w:r>
      <w:r w:rsidRPr="0099092F">
        <w:rPr>
          <w:rFonts w:ascii="Times New Roman" w:hAnsi="Times New Roman" w:cs="Times New Roman"/>
          <w:i/>
          <w:color w:val="000000"/>
          <w:sz w:val="28"/>
          <w:szCs w:val="28"/>
          <w:shd w:val="clear" w:color="auto" w:fill="FFFFFF"/>
        </w:rPr>
        <w:t>Therefore, just as sin entered the world through one man, and death through sin, and in this way death came to all people, because all sinned— (Romans 5:12)</w:t>
      </w:r>
    </w:p>
    <w:p w:rsidR="0099092F" w:rsidRPr="0099092F" w:rsidRDefault="0099092F" w:rsidP="006E07ED">
      <w:pPr>
        <w:spacing w:after="150" w:line="240" w:lineRule="auto"/>
        <w:rPr>
          <w:rFonts w:ascii="Times New Roman" w:eastAsia="Times New Roman" w:hAnsi="Times New Roman" w:cs="Times New Roman"/>
          <w:i/>
          <w:color w:val="000000"/>
          <w:sz w:val="28"/>
          <w:szCs w:val="28"/>
        </w:rPr>
      </w:pPr>
      <w:r w:rsidRPr="006E07ED">
        <w:rPr>
          <w:rFonts w:ascii="Times New Roman" w:eastAsia="Times New Roman" w:hAnsi="Times New Roman" w:cs="Times New Roman"/>
          <w:b/>
          <w:bCs/>
          <w:i/>
          <w:color w:val="000000"/>
          <w:sz w:val="28"/>
          <w:szCs w:val="28"/>
          <w:vertAlign w:val="superscript"/>
        </w:rPr>
        <w:t> </w:t>
      </w:r>
      <w:r w:rsidRPr="006E07ED">
        <w:rPr>
          <w:rFonts w:ascii="Times New Roman" w:eastAsia="Times New Roman" w:hAnsi="Times New Roman" w:cs="Times New Roman"/>
          <w:i/>
          <w:color w:val="000000"/>
          <w:sz w:val="28"/>
          <w:szCs w:val="28"/>
        </w:rPr>
        <w:t>For the creation waits in eager expectation for the children of God to be revealed.</w:t>
      </w:r>
      <w:r w:rsidRPr="0099092F">
        <w:rPr>
          <w:rFonts w:ascii="Times New Roman" w:eastAsia="Times New Roman" w:hAnsi="Times New Roman" w:cs="Times New Roman"/>
          <w:i/>
          <w:color w:val="000000"/>
          <w:sz w:val="28"/>
          <w:szCs w:val="28"/>
        </w:rPr>
        <w:t xml:space="preserve"> </w:t>
      </w:r>
      <w:r w:rsidRPr="006E07ED">
        <w:rPr>
          <w:rFonts w:ascii="Times New Roman" w:eastAsia="Times New Roman" w:hAnsi="Times New Roman" w:cs="Times New Roman"/>
          <w:b/>
          <w:bCs/>
          <w:i/>
          <w:color w:val="000000"/>
          <w:sz w:val="28"/>
          <w:szCs w:val="28"/>
          <w:vertAlign w:val="superscript"/>
        </w:rPr>
        <w:t>20 </w:t>
      </w:r>
      <w:r w:rsidRPr="006E07ED">
        <w:rPr>
          <w:rFonts w:ascii="Times New Roman" w:eastAsia="Times New Roman" w:hAnsi="Times New Roman" w:cs="Times New Roman"/>
          <w:i/>
          <w:color w:val="000000"/>
          <w:sz w:val="28"/>
          <w:szCs w:val="28"/>
        </w:rPr>
        <w:t>For the creation was subjected to frustration, not by its own choice, but by the will of the one who subjected it, in hope</w:t>
      </w:r>
      <w:r w:rsidRPr="0099092F">
        <w:rPr>
          <w:rFonts w:ascii="Times New Roman" w:eastAsia="Times New Roman" w:hAnsi="Times New Roman" w:cs="Times New Roman"/>
          <w:i/>
          <w:color w:val="000000"/>
          <w:sz w:val="28"/>
          <w:szCs w:val="28"/>
        </w:rPr>
        <w:t xml:space="preserve"> </w:t>
      </w:r>
      <w:r w:rsidRPr="006E07ED">
        <w:rPr>
          <w:rFonts w:ascii="Times New Roman" w:eastAsia="Times New Roman" w:hAnsi="Times New Roman" w:cs="Times New Roman"/>
          <w:b/>
          <w:bCs/>
          <w:i/>
          <w:color w:val="000000"/>
          <w:sz w:val="28"/>
          <w:szCs w:val="28"/>
          <w:vertAlign w:val="superscript"/>
        </w:rPr>
        <w:t>21 </w:t>
      </w:r>
      <w:r w:rsidRPr="006E07ED">
        <w:rPr>
          <w:rFonts w:ascii="Times New Roman" w:eastAsia="Times New Roman" w:hAnsi="Times New Roman" w:cs="Times New Roman"/>
          <w:i/>
          <w:color w:val="000000"/>
          <w:sz w:val="28"/>
          <w:szCs w:val="28"/>
        </w:rPr>
        <w:t>that</w:t>
      </w:r>
      <w:r w:rsidRPr="006E07ED">
        <w:rPr>
          <w:rFonts w:ascii="Times New Roman" w:eastAsia="Times New Roman" w:hAnsi="Times New Roman" w:cs="Times New Roman"/>
          <w:i/>
          <w:color w:val="000000"/>
          <w:sz w:val="28"/>
          <w:szCs w:val="28"/>
          <w:vertAlign w:val="superscript"/>
        </w:rPr>
        <w:t>[</w:t>
      </w:r>
      <w:hyperlink r:id="rId31" w:anchor="fen-NIV-28138h" w:tooltip="See footnote h" w:history="1">
        <w:r w:rsidRPr="006E07ED">
          <w:rPr>
            <w:rFonts w:ascii="Times New Roman" w:eastAsia="Times New Roman" w:hAnsi="Times New Roman" w:cs="Times New Roman"/>
            <w:i/>
            <w:color w:val="631E16"/>
            <w:sz w:val="28"/>
            <w:szCs w:val="28"/>
            <w:vertAlign w:val="superscript"/>
          </w:rPr>
          <w:t>h</w:t>
        </w:r>
      </w:hyperlink>
      <w:r w:rsidRPr="006E07ED">
        <w:rPr>
          <w:rFonts w:ascii="Times New Roman" w:eastAsia="Times New Roman" w:hAnsi="Times New Roman" w:cs="Times New Roman"/>
          <w:i/>
          <w:color w:val="000000"/>
          <w:sz w:val="28"/>
          <w:szCs w:val="28"/>
          <w:vertAlign w:val="superscript"/>
        </w:rPr>
        <w:t>]</w:t>
      </w:r>
      <w:r w:rsidRPr="006E07ED">
        <w:rPr>
          <w:rFonts w:ascii="Times New Roman" w:eastAsia="Times New Roman" w:hAnsi="Times New Roman" w:cs="Times New Roman"/>
          <w:i/>
          <w:color w:val="000000"/>
          <w:sz w:val="28"/>
          <w:szCs w:val="28"/>
        </w:rPr>
        <w:t xml:space="preserve"> the creation itself will be liberated from its bondage to decay and brought into the freedom and glory of the children of God.</w:t>
      </w:r>
      <w:r w:rsidR="006E07ED">
        <w:rPr>
          <w:rFonts w:ascii="Times New Roman" w:eastAsia="Times New Roman" w:hAnsi="Times New Roman" w:cs="Times New Roman"/>
          <w:i/>
          <w:color w:val="000000"/>
          <w:sz w:val="28"/>
          <w:szCs w:val="28"/>
        </w:rPr>
        <w:t xml:space="preserve"> </w:t>
      </w:r>
      <w:r w:rsidRPr="006E07ED">
        <w:rPr>
          <w:rFonts w:ascii="Times New Roman" w:eastAsia="Times New Roman" w:hAnsi="Times New Roman" w:cs="Times New Roman"/>
          <w:b/>
          <w:bCs/>
          <w:i/>
          <w:color w:val="000000"/>
          <w:sz w:val="28"/>
          <w:szCs w:val="28"/>
          <w:vertAlign w:val="superscript"/>
        </w:rPr>
        <w:t>22 </w:t>
      </w:r>
      <w:r w:rsidRPr="006E07ED">
        <w:rPr>
          <w:rFonts w:ascii="Times New Roman" w:eastAsia="Times New Roman" w:hAnsi="Times New Roman" w:cs="Times New Roman"/>
          <w:i/>
          <w:color w:val="000000"/>
          <w:sz w:val="28"/>
          <w:szCs w:val="28"/>
        </w:rPr>
        <w:t>We know that the whole creation has been groaning as in the pains of childbirth right up to the present time.</w:t>
      </w:r>
      <w:r w:rsidRPr="0099092F">
        <w:rPr>
          <w:rFonts w:ascii="Times New Roman" w:eastAsia="Times New Roman" w:hAnsi="Times New Roman" w:cs="Times New Roman"/>
          <w:i/>
          <w:color w:val="000000"/>
          <w:sz w:val="28"/>
          <w:szCs w:val="28"/>
        </w:rPr>
        <w:t xml:space="preserve"> </w:t>
      </w:r>
      <w:r w:rsidRPr="006E07ED">
        <w:rPr>
          <w:rFonts w:ascii="Times New Roman" w:eastAsia="Times New Roman" w:hAnsi="Times New Roman" w:cs="Times New Roman"/>
          <w:b/>
          <w:bCs/>
          <w:i/>
          <w:color w:val="000000"/>
          <w:sz w:val="28"/>
          <w:szCs w:val="28"/>
          <w:vertAlign w:val="superscript"/>
        </w:rPr>
        <w:t>2</w:t>
      </w:r>
      <w:r w:rsidRPr="00910616">
        <w:rPr>
          <w:rFonts w:ascii="Times New Roman" w:eastAsia="Times New Roman" w:hAnsi="Times New Roman" w:cs="Times New Roman"/>
          <w:bCs/>
          <w:i/>
          <w:color w:val="000000"/>
          <w:sz w:val="28"/>
          <w:szCs w:val="28"/>
          <w:vertAlign w:val="superscript"/>
        </w:rPr>
        <w:t xml:space="preserve"> </w:t>
      </w:r>
      <w:r w:rsidR="006E07ED" w:rsidRPr="00910616">
        <w:rPr>
          <w:rFonts w:ascii="Times New Roman" w:eastAsia="Times New Roman" w:hAnsi="Times New Roman" w:cs="Times New Roman"/>
          <w:bCs/>
          <w:i/>
          <w:color w:val="000000"/>
          <w:sz w:val="28"/>
          <w:szCs w:val="28"/>
        </w:rPr>
        <w:t>(Romans 8:19-22)</w:t>
      </w:r>
    </w:p>
    <w:p w:rsidR="00E1037C" w:rsidRPr="00E1037C" w:rsidRDefault="00E1037C" w:rsidP="00E1037C">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The New Testament analysis of the Elijah encounter was focused on how the Jews had a lack of faith in those days.  The evil kings and their idolatry was symptomatic of the heart of the people. God had to send Elijah out of country to a Sidonian widow; to encounter an act of faith.</w:t>
      </w:r>
    </w:p>
    <w:p w:rsidR="0099092F" w:rsidRDefault="00E1037C" w:rsidP="00E1037C">
      <w:pPr>
        <w:spacing w:line="240" w:lineRule="auto"/>
        <w:rPr>
          <w:rFonts w:ascii="Times New Roman" w:hAnsi="Times New Roman" w:cs="Times New Roman"/>
          <w:i/>
          <w:color w:val="000000"/>
          <w:sz w:val="28"/>
          <w:szCs w:val="28"/>
        </w:rPr>
      </w:pPr>
      <w:r w:rsidRPr="00E1037C">
        <w:rPr>
          <w:rFonts w:ascii="Times New Roman" w:hAnsi="Times New Roman" w:cs="Times New Roman"/>
          <w:i/>
          <w:color w:val="000000"/>
          <w:sz w:val="28"/>
          <w:szCs w:val="28"/>
        </w:rPr>
        <w:t>And He said, “Truly I say to you, no prophet is welcome in his hometown.</w:t>
      </w:r>
      <w:r w:rsidRPr="00E1037C">
        <w:rPr>
          <w:rFonts w:ascii="Times New Roman" w:hAnsi="Times New Roman" w:cs="Times New Roman"/>
          <w:i/>
          <w:color w:val="000000"/>
          <w:sz w:val="28"/>
          <w:szCs w:val="28"/>
          <w:shd w:val="clear" w:color="auto" w:fill="FFFFFF"/>
        </w:rPr>
        <w:t xml:space="preserve"> </w:t>
      </w:r>
      <w:r w:rsidRPr="00E1037C">
        <w:rPr>
          <w:rFonts w:ascii="Times New Roman" w:hAnsi="Times New Roman" w:cs="Times New Roman"/>
          <w:b/>
          <w:bCs/>
          <w:i/>
          <w:color w:val="000000"/>
          <w:sz w:val="28"/>
          <w:szCs w:val="28"/>
          <w:vertAlign w:val="superscript"/>
        </w:rPr>
        <w:t>25 </w:t>
      </w:r>
      <w:r w:rsidRPr="00E1037C">
        <w:rPr>
          <w:rFonts w:ascii="Times New Roman" w:hAnsi="Times New Roman" w:cs="Times New Roman"/>
          <w:i/>
          <w:color w:val="000000"/>
          <w:sz w:val="28"/>
          <w:szCs w:val="28"/>
        </w:rPr>
        <w:t>But I say to you in truth, there were many widows in Israel in the days of Elijah, when the sky was shut up for three years and six months, when a great famine came over all the land;</w:t>
      </w:r>
      <w:r w:rsidRPr="00E1037C">
        <w:rPr>
          <w:rFonts w:ascii="Times New Roman" w:hAnsi="Times New Roman" w:cs="Times New Roman"/>
          <w:i/>
          <w:color w:val="000000"/>
          <w:sz w:val="28"/>
          <w:szCs w:val="28"/>
          <w:shd w:val="clear" w:color="auto" w:fill="FFFFFF"/>
        </w:rPr>
        <w:t xml:space="preserve"> </w:t>
      </w:r>
      <w:r w:rsidRPr="00E1037C">
        <w:rPr>
          <w:rFonts w:ascii="Times New Roman" w:hAnsi="Times New Roman" w:cs="Times New Roman"/>
          <w:b/>
          <w:bCs/>
          <w:i/>
          <w:color w:val="000000"/>
          <w:sz w:val="28"/>
          <w:szCs w:val="28"/>
          <w:vertAlign w:val="superscript"/>
        </w:rPr>
        <w:t>26 </w:t>
      </w:r>
      <w:r w:rsidRPr="00E1037C">
        <w:rPr>
          <w:rFonts w:ascii="Times New Roman" w:hAnsi="Times New Roman" w:cs="Times New Roman"/>
          <w:i/>
          <w:color w:val="000000"/>
          <w:sz w:val="28"/>
          <w:szCs w:val="28"/>
        </w:rPr>
        <w:t xml:space="preserve">and yet Elijah was sent to none of them, but only to </w:t>
      </w:r>
      <w:r w:rsidRPr="00E1037C">
        <w:rPr>
          <w:rFonts w:ascii="Times New Roman" w:hAnsi="Times New Roman" w:cs="Times New Roman"/>
          <w:i/>
          <w:color w:val="000000"/>
          <w:sz w:val="28"/>
          <w:szCs w:val="28"/>
          <w:vertAlign w:val="superscript"/>
        </w:rPr>
        <w:t>[</w:t>
      </w:r>
      <w:hyperlink r:id="rId32" w:anchor="fen-NASB-25090l" w:tooltip="See footnote l" w:history="1">
        <w:r w:rsidRPr="00E1037C">
          <w:rPr>
            <w:rFonts w:ascii="Times New Roman" w:hAnsi="Times New Roman" w:cs="Times New Roman"/>
            <w:i/>
            <w:color w:val="631E16"/>
            <w:sz w:val="28"/>
            <w:szCs w:val="28"/>
            <w:vertAlign w:val="superscript"/>
          </w:rPr>
          <w:t>l</w:t>
        </w:r>
      </w:hyperlink>
      <w:r w:rsidRPr="00E1037C">
        <w:rPr>
          <w:rFonts w:ascii="Times New Roman" w:hAnsi="Times New Roman" w:cs="Times New Roman"/>
          <w:i/>
          <w:color w:val="000000"/>
          <w:sz w:val="28"/>
          <w:szCs w:val="28"/>
          <w:vertAlign w:val="superscript"/>
        </w:rPr>
        <w:t>]</w:t>
      </w:r>
      <w:r w:rsidRPr="00E1037C">
        <w:rPr>
          <w:rFonts w:ascii="Times New Roman" w:hAnsi="Times New Roman" w:cs="Times New Roman"/>
          <w:i/>
          <w:color w:val="000000"/>
          <w:sz w:val="28"/>
          <w:szCs w:val="28"/>
        </w:rPr>
        <w:t xml:space="preserve">Zarephath, </w:t>
      </w:r>
      <w:r w:rsidRPr="00E1037C">
        <w:rPr>
          <w:rFonts w:ascii="Times New Roman" w:hAnsi="Times New Roman" w:cs="Times New Roman"/>
          <w:i/>
          <w:iCs/>
          <w:color w:val="000000"/>
          <w:sz w:val="28"/>
          <w:szCs w:val="28"/>
        </w:rPr>
        <w:t>in the land</w:t>
      </w:r>
      <w:r w:rsidRPr="00E1037C">
        <w:rPr>
          <w:rFonts w:ascii="Times New Roman" w:hAnsi="Times New Roman" w:cs="Times New Roman"/>
          <w:i/>
          <w:color w:val="000000"/>
          <w:sz w:val="28"/>
          <w:szCs w:val="28"/>
        </w:rPr>
        <w:t xml:space="preserve"> of Sidon, to a woman who was a widow.</w:t>
      </w:r>
      <w:r w:rsidRPr="00E1037C">
        <w:rPr>
          <w:rFonts w:ascii="Times New Roman" w:hAnsi="Times New Roman" w:cs="Times New Roman"/>
          <w:i/>
          <w:color w:val="000000"/>
          <w:sz w:val="28"/>
          <w:szCs w:val="28"/>
        </w:rPr>
        <w:t xml:space="preserve"> (Luke 4:24-26)</w:t>
      </w:r>
    </w:p>
    <w:p w:rsidR="00E1037C" w:rsidRPr="00E1037C" w:rsidRDefault="00E1037C" w:rsidP="00E1037C">
      <w:pPr>
        <w:spacing w:line="240" w:lineRule="auto"/>
        <w:rPr>
          <w:rFonts w:ascii="Times New Roman" w:hAnsi="Times New Roman" w:cs="Times New Roman"/>
          <w:sz w:val="28"/>
          <w:szCs w:val="28"/>
        </w:rPr>
      </w:pPr>
      <w:r>
        <w:rPr>
          <w:rFonts w:ascii="Times New Roman" w:hAnsi="Times New Roman" w:cs="Times New Roman"/>
          <w:color w:val="000000"/>
          <w:sz w:val="28"/>
          <w:szCs w:val="28"/>
        </w:rPr>
        <w:t xml:space="preserve">Everything that God does is </w:t>
      </w:r>
      <w:r w:rsidRPr="0030261E">
        <w:rPr>
          <w:rFonts w:ascii="Times New Roman" w:hAnsi="Times New Roman" w:cs="Times New Roman"/>
          <w:i/>
          <w:color w:val="000000"/>
          <w:sz w:val="28"/>
          <w:szCs w:val="28"/>
        </w:rPr>
        <w:t>prescriptive</w:t>
      </w:r>
      <w:r>
        <w:rPr>
          <w:rFonts w:ascii="Times New Roman" w:hAnsi="Times New Roman" w:cs="Times New Roman"/>
          <w:color w:val="000000"/>
          <w:sz w:val="28"/>
          <w:szCs w:val="28"/>
        </w:rPr>
        <w:t xml:space="preserve">; not a random reaction to men’s sin.  The drought was an opportunity for the people to reach out to their idols; and realize they were useless in providing for their needs. In fact; God allowed a public show down between Elijah and the idolatrous prophets.  </w:t>
      </w:r>
      <w:r w:rsidR="0030261E">
        <w:rPr>
          <w:rFonts w:ascii="Times New Roman" w:hAnsi="Times New Roman" w:cs="Times New Roman"/>
          <w:color w:val="000000"/>
          <w:sz w:val="28"/>
          <w:szCs w:val="28"/>
        </w:rPr>
        <w:t xml:space="preserve">It was the same story in the Exodus of Egypt.  God is always publicly killing our imaginary gods.  The question is what god is our society worshipping now?  That is probably the next stage for God’s judgements.  Perhaps our technology, pluralism, political correctness and our environmentalism are next to receive a blow.  God will surely show us that they cannot save us either.  What would happen if someone took out </w:t>
      </w:r>
      <w:r w:rsidR="0030261E">
        <w:rPr>
          <w:rFonts w:ascii="Times New Roman" w:hAnsi="Times New Roman" w:cs="Times New Roman"/>
          <w:color w:val="000000"/>
          <w:sz w:val="28"/>
          <w:szCs w:val="28"/>
        </w:rPr>
        <w:lastRenderedPageBreak/>
        <w:t>our power grid, or our cell service or our internet? It would be chaos.  We need to get back to what is real; and let go of what is virtual.</w:t>
      </w:r>
    </w:p>
    <w:sectPr w:rsidR="00E1037C" w:rsidRPr="00E1037C">
      <w:headerReference w:type="default" r:id="rId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1601" w:rsidRDefault="00101601" w:rsidP="00596C45">
      <w:pPr>
        <w:spacing w:after="0" w:line="240" w:lineRule="auto"/>
      </w:pPr>
      <w:r>
        <w:separator/>
      </w:r>
    </w:p>
  </w:endnote>
  <w:endnote w:type="continuationSeparator" w:id="0">
    <w:p w:rsidR="00101601" w:rsidRDefault="00101601" w:rsidP="00596C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1601" w:rsidRDefault="00101601" w:rsidP="00596C45">
      <w:pPr>
        <w:spacing w:after="0" w:line="240" w:lineRule="auto"/>
      </w:pPr>
      <w:r>
        <w:separator/>
      </w:r>
    </w:p>
  </w:footnote>
  <w:footnote w:type="continuationSeparator" w:id="0">
    <w:p w:rsidR="00101601" w:rsidRDefault="00101601" w:rsidP="00596C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6691732"/>
      <w:docPartObj>
        <w:docPartGallery w:val="Page Numbers (Margins)"/>
        <w:docPartUnique/>
      </w:docPartObj>
    </w:sdtPr>
    <w:sdtEndPr/>
    <w:sdtContent>
      <w:p w:rsidR="00596C45" w:rsidRDefault="00596C45">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96C45" w:rsidRDefault="00596C45">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6D1D06" w:rsidRPr="006D1D06">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596C45" w:rsidRDefault="00596C45">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6D1D06" w:rsidRPr="006D1D06">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4EF2"/>
    <w:rsid w:val="00101601"/>
    <w:rsid w:val="0014147F"/>
    <w:rsid w:val="00267776"/>
    <w:rsid w:val="0030261E"/>
    <w:rsid w:val="003E6335"/>
    <w:rsid w:val="00471989"/>
    <w:rsid w:val="00596C45"/>
    <w:rsid w:val="005D4EF2"/>
    <w:rsid w:val="006D1D06"/>
    <w:rsid w:val="006E07ED"/>
    <w:rsid w:val="00721F39"/>
    <w:rsid w:val="007C5362"/>
    <w:rsid w:val="008D6679"/>
    <w:rsid w:val="00910616"/>
    <w:rsid w:val="0099092F"/>
    <w:rsid w:val="00C804EA"/>
    <w:rsid w:val="00D716AE"/>
    <w:rsid w:val="00E1037C"/>
    <w:rsid w:val="00EC4B92"/>
    <w:rsid w:val="00F22079"/>
    <w:rsid w:val="00F945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7C5362"/>
  </w:style>
  <w:style w:type="character" w:customStyle="1" w:styleId="small-caps">
    <w:name w:val="small-caps"/>
    <w:basedOn w:val="DefaultParagraphFont"/>
    <w:rsid w:val="007C5362"/>
  </w:style>
  <w:style w:type="paragraph" w:styleId="Header">
    <w:name w:val="header"/>
    <w:basedOn w:val="Normal"/>
    <w:link w:val="HeaderChar"/>
    <w:uiPriority w:val="99"/>
    <w:unhideWhenUsed/>
    <w:rsid w:val="00596C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6C45"/>
  </w:style>
  <w:style w:type="paragraph" w:styleId="Footer">
    <w:name w:val="footer"/>
    <w:basedOn w:val="Normal"/>
    <w:link w:val="FooterChar"/>
    <w:uiPriority w:val="99"/>
    <w:unhideWhenUsed/>
    <w:rsid w:val="00596C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6C45"/>
  </w:style>
  <w:style w:type="character" w:styleId="Hyperlink">
    <w:name w:val="Hyperlink"/>
    <w:basedOn w:val="DefaultParagraphFont"/>
    <w:uiPriority w:val="99"/>
    <w:semiHidden/>
    <w:unhideWhenUsed/>
    <w:rsid w:val="00471989"/>
    <w:rPr>
      <w:color w:val="0000FF"/>
      <w:u w:val="single"/>
    </w:rPr>
  </w:style>
  <w:style w:type="character" w:customStyle="1" w:styleId="woj">
    <w:name w:val="woj"/>
    <w:basedOn w:val="DefaultParagraphFont"/>
    <w:rsid w:val="00471989"/>
  </w:style>
  <w:style w:type="paragraph" w:customStyle="1" w:styleId="chapter-1">
    <w:name w:val="chapter-1"/>
    <w:basedOn w:val="Normal"/>
    <w:rsid w:val="003E6335"/>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3E63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3E63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line-none">
    <w:name w:val="first-line-none"/>
    <w:basedOn w:val="Normal"/>
    <w:rsid w:val="003E63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pter-2">
    <w:name w:val="chapter-2"/>
    <w:basedOn w:val="Normal"/>
    <w:rsid w:val="003E6335"/>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7C5362"/>
  </w:style>
  <w:style w:type="character" w:customStyle="1" w:styleId="small-caps">
    <w:name w:val="small-caps"/>
    <w:basedOn w:val="DefaultParagraphFont"/>
    <w:rsid w:val="007C5362"/>
  </w:style>
  <w:style w:type="paragraph" w:styleId="Header">
    <w:name w:val="header"/>
    <w:basedOn w:val="Normal"/>
    <w:link w:val="HeaderChar"/>
    <w:uiPriority w:val="99"/>
    <w:unhideWhenUsed/>
    <w:rsid w:val="00596C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6C45"/>
  </w:style>
  <w:style w:type="paragraph" w:styleId="Footer">
    <w:name w:val="footer"/>
    <w:basedOn w:val="Normal"/>
    <w:link w:val="FooterChar"/>
    <w:uiPriority w:val="99"/>
    <w:unhideWhenUsed/>
    <w:rsid w:val="00596C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6C45"/>
  </w:style>
  <w:style w:type="character" w:styleId="Hyperlink">
    <w:name w:val="Hyperlink"/>
    <w:basedOn w:val="DefaultParagraphFont"/>
    <w:uiPriority w:val="99"/>
    <w:semiHidden/>
    <w:unhideWhenUsed/>
    <w:rsid w:val="00471989"/>
    <w:rPr>
      <w:color w:val="0000FF"/>
      <w:u w:val="single"/>
    </w:rPr>
  </w:style>
  <w:style w:type="character" w:customStyle="1" w:styleId="woj">
    <w:name w:val="woj"/>
    <w:basedOn w:val="DefaultParagraphFont"/>
    <w:rsid w:val="00471989"/>
  </w:style>
  <w:style w:type="paragraph" w:customStyle="1" w:styleId="chapter-1">
    <w:name w:val="chapter-1"/>
    <w:basedOn w:val="Normal"/>
    <w:rsid w:val="003E6335"/>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3E63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3E63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line-none">
    <w:name w:val="first-line-none"/>
    <w:basedOn w:val="Normal"/>
    <w:rsid w:val="003E63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pter-2">
    <w:name w:val="chapter-2"/>
    <w:basedOn w:val="Normal"/>
    <w:rsid w:val="003E633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9538087">
      <w:bodyDiv w:val="1"/>
      <w:marLeft w:val="0"/>
      <w:marRight w:val="0"/>
      <w:marTop w:val="0"/>
      <w:marBottom w:val="0"/>
      <w:divBdr>
        <w:top w:val="none" w:sz="0" w:space="0" w:color="auto"/>
        <w:left w:val="none" w:sz="0" w:space="0" w:color="auto"/>
        <w:bottom w:val="none" w:sz="0" w:space="0" w:color="auto"/>
        <w:right w:val="none" w:sz="0" w:space="0" w:color="auto"/>
      </w:divBdr>
    </w:div>
    <w:div w:id="1693846037">
      <w:bodyDiv w:val="1"/>
      <w:marLeft w:val="0"/>
      <w:marRight w:val="0"/>
      <w:marTop w:val="0"/>
      <w:marBottom w:val="0"/>
      <w:divBdr>
        <w:top w:val="none" w:sz="0" w:space="0" w:color="auto"/>
        <w:left w:val="none" w:sz="0" w:space="0" w:color="auto"/>
        <w:bottom w:val="none" w:sz="0" w:space="0" w:color="auto"/>
        <w:right w:val="none" w:sz="0" w:space="0" w:color="auto"/>
      </w:divBdr>
    </w:div>
    <w:div w:id="1931699824">
      <w:bodyDiv w:val="1"/>
      <w:marLeft w:val="0"/>
      <w:marRight w:val="0"/>
      <w:marTop w:val="0"/>
      <w:marBottom w:val="0"/>
      <w:divBdr>
        <w:top w:val="none" w:sz="0" w:space="0" w:color="auto"/>
        <w:left w:val="none" w:sz="0" w:space="0" w:color="auto"/>
        <w:bottom w:val="none" w:sz="0" w:space="0" w:color="auto"/>
        <w:right w:val="none" w:sz="0" w:space="0" w:color="auto"/>
      </w:divBdr>
    </w:div>
    <w:div w:id="2043019810">
      <w:bodyDiv w:val="1"/>
      <w:marLeft w:val="0"/>
      <w:marRight w:val="0"/>
      <w:marTop w:val="0"/>
      <w:marBottom w:val="0"/>
      <w:divBdr>
        <w:top w:val="none" w:sz="0" w:space="0" w:color="auto"/>
        <w:left w:val="none" w:sz="0" w:space="0" w:color="auto"/>
        <w:bottom w:val="none" w:sz="0" w:space="0" w:color="auto"/>
        <w:right w:val="none" w:sz="0" w:space="0" w:color="auto"/>
      </w:divBdr>
      <w:divsChild>
        <w:div w:id="543449028">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james+5&amp;version=NASB" TargetMode="External"/><Relationship Id="rId13" Type="http://schemas.openxmlformats.org/officeDocument/2006/relationships/hyperlink" Target="https://www.biblegateway.com/passage/?search=matt+17&amp;version=NASB" TargetMode="External"/><Relationship Id="rId18" Type="http://schemas.openxmlformats.org/officeDocument/2006/relationships/hyperlink" Target="https://www.biblegateway.com/passage/?search=mark+1&amp;version=NASB" TargetMode="External"/><Relationship Id="rId26" Type="http://schemas.openxmlformats.org/officeDocument/2006/relationships/hyperlink" Target="https://www.biblegateway.com/passage/?search=mal+3&amp;version=NASB" TargetMode="External"/><Relationship Id="rId3" Type="http://schemas.openxmlformats.org/officeDocument/2006/relationships/settings" Target="settings.xml"/><Relationship Id="rId21" Type="http://schemas.openxmlformats.org/officeDocument/2006/relationships/hyperlink" Target="https://www.biblegateway.com/passage/?search=mark+1&amp;version=NASB" TargetMode="External"/><Relationship Id="rId34" Type="http://schemas.openxmlformats.org/officeDocument/2006/relationships/fontTable" Target="fontTable.xml"/><Relationship Id="rId7" Type="http://schemas.openxmlformats.org/officeDocument/2006/relationships/hyperlink" Target="https://www.biblegateway.com/passage/?search=james+5&amp;version=NASB" TargetMode="External"/><Relationship Id="rId12" Type="http://schemas.openxmlformats.org/officeDocument/2006/relationships/hyperlink" Target="https://www.biblegateway.com/passage/?search=matt+17&amp;version=NASB" TargetMode="External"/><Relationship Id="rId17" Type="http://schemas.openxmlformats.org/officeDocument/2006/relationships/hyperlink" Target="https://www.biblegateway.com/passage/?search=mark+1&amp;version=NASB" TargetMode="External"/><Relationship Id="rId25" Type="http://schemas.openxmlformats.org/officeDocument/2006/relationships/hyperlink" Target="https://www.biblegateway.com/passage/?search=mal+3&amp;version=NASB" TargetMode="External"/><Relationship Id="rId33"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hyperlink" Target="https://www.biblegateway.com/passage/?search=mark+1&amp;version=NASB" TargetMode="External"/><Relationship Id="rId20" Type="http://schemas.openxmlformats.org/officeDocument/2006/relationships/hyperlink" Target="https://www.biblegateway.com/passage/?search=mark+1&amp;version=NASB" TargetMode="External"/><Relationship Id="rId29" Type="http://schemas.openxmlformats.org/officeDocument/2006/relationships/hyperlink" Target="https://www.biblegateway.com/passage/?search=rev+11&amp;version=NASB"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matt+17&amp;version=NASB" TargetMode="External"/><Relationship Id="rId24" Type="http://schemas.openxmlformats.org/officeDocument/2006/relationships/hyperlink" Target="https://www.biblegateway.com/passage/?search=mal+3&amp;version=NASB" TargetMode="External"/><Relationship Id="rId32" Type="http://schemas.openxmlformats.org/officeDocument/2006/relationships/hyperlink" Target="https://www.biblegateway.com/passage/?search=luke+4&amp;version=NASB" TargetMode="External"/><Relationship Id="rId5" Type="http://schemas.openxmlformats.org/officeDocument/2006/relationships/footnotes" Target="footnotes.xml"/><Relationship Id="rId15" Type="http://schemas.openxmlformats.org/officeDocument/2006/relationships/hyperlink" Target="https://www.biblegateway.com/passage/?search=matt+17&amp;version=NASB" TargetMode="External"/><Relationship Id="rId23" Type="http://schemas.openxmlformats.org/officeDocument/2006/relationships/hyperlink" Target="https://www.biblegateway.com/passage/?search=mal+3&amp;version=NASB" TargetMode="External"/><Relationship Id="rId28" Type="http://schemas.openxmlformats.org/officeDocument/2006/relationships/hyperlink" Target="https://www.biblegateway.com/passage/?search=rev+11&amp;version=NASB" TargetMode="External"/><Relationship Id="rId10" Type="http://schemas.openxmlformats.org/officeDocument/2006/relationships/hyperlink" Target="https://www.biblegateway.com/passage/?search=james+5&amp;version=NASB" TargetMode="External"/><Relationship Id="rId19" Type="http://schemas.openxmlformats.org/officeDocument/2006/relationships/hyperlink" Target="https://www.biblegateway.com/passage/?search=mark+1&amp;version=NASB" TargetMode="External"/><Relationship Id="rId31" Type="http://schemas.openxmlformats.org/officeDocument/2006/relationships/hyperlink" Target="https://www.biblegateway.com/passage/?search=romans+8&amp;version=NIV" TargetMode="External"/><Relationship Id="rId4" Type="http://schemas.openxmlformats.org/officeDocument/2006/relationships/webSettings" Target="webSettings.xml"/><Relationship Id="rId9" Type="http://schemas.openxmlformats.org/officeDocument/2006/relationships/hyperlink" Target="https://www.biblegateway.com/passage/?search=james+5&amp;version=NASB" TargetMode="External"/><Relationship Id="rId14" Type="http://schemas.openxmlformats.org/officeDocument/2006/relationships/hyperlink" Target="https://www.biblegateway.com/passage/?search=matt+17&amp;version=NASB" TargetMode="External"/><Relationship Id="rId22" Type="http://schemas.openxmlformats.org/officeDocument/2006/relationships/hyperlink" Target="https://www.biblegateway.com/passage/?search=mal+3&amp;version=NASB" TargetMode="External"/><Relationship Id="rId27" Type="http://schemas.openxmlformats.org/officeDocument/2006/relationships/hyperlink" Target="https://www.biblegateway.com/passage/?search=mal+3&amp;version=NASB" TargetMode="External"/><Relationship Id="rId30" Type="http://schemas.openxmlformats.org/officeDocument/2006/relationships/hyperlink" Target="https://www.biblegateway.com/passage/?search=rev+11&amp;version=NASB"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3410</TotalTime>
  <Pages>6</Pages>
  <Words>2451</Words>
  <Characters>13974</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10</cp:revision>
  <dcterms:created xsi:type="dcterms:W3CDTF">2019-09-30T11:50:00Z</dcterms:created>
  <dcterms:modified xsi:type="dcterms:W3CDTF">2019-10-04T11:52:00Z</dcterms:modified>
</cp:coreProperties>
</file>