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Override PartName="/word/numbering.xml" ContentType="application/vnd.openxmlformats-officedocument.wordprocessingml.numbering+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woe="http://schemas.microsoft.com/office/word/2020/oembed" mc:Ignorable="w14 w15 wp14">
  <w:body>
    <w:p w:rsidR="017C5F2B" w:rsidP="62093090" w:rsidRDefault="017C5F2B" w14:paraId="67C50355" w14:textId="03CAD17E">
      <w:pPr>
        <w:jc w:val="center"/>
        <w:rPr>
          <w:rFonts w:ascii="Times New Roman" w:hAnsi="Times New Roman" w:eastAsia="Times New Roman" w:cs="Times New Roman"/>
          <w:b w:val="1"/>
          <w:bCs w:val="1"/>
          <w:noProof w:val="0"/>
          <w:sz w:val="28"/>
          <w:szCs w:val="28"/>
          <w:lang w:val="en-US"/>
        </w:rPr>
      </w:pPr>
      <w:r w:rsidRPr="7EF4459F" w:rsidR="7EF4459F">
        <w:rPr>
          <w:rFonts w:ascii="Times New Roman" w:hAnsi="Times New Roman" w:eastAsia="Times New Roman" w:cs="Times New Roman"/>
          <w:b w:val="1"/>
          <w:bCs w:val="1"/>
          <w:sz w:val="28"/>
          <w:szCs w:val="28"/>
        </w:rPr>
        <w:t>Psalm 148</w:t>
      </w:r>
    </w:p>
    <w:p w:rsidR="7EF4459F" w:rsidP="7EF4459F" w:rsidRDefault="7EF4459F" w14:paraId="0D277BFE" w14:textId="20230CD8">
      <w:pPr>
        <w:pStyle w:val="Normal"/>
        <w:jc w:val="left"/>
        <w:rPr>
          <w:rFonts w:ascii="Times New Roman" w:hAnsi="Times New Roman" w:eastAsia="Times New Roman" w:cs="Times New Roman"/>
          <w:b w:val="0"/>
          <w:bCs w:val="0"/>
          <w:sz w:val="28"/>
          <w:szCs w:val="28"/>
        </w:rPr>
      </w:pPr>
      <w:r w:rsidRPr="5156DCD1" w:rsidR="5156DCD1">
        <w:rPr>
          <w:rFonts w:ascii="Times New Roman" w:hAnsi="Times New Roman" w:eastAsia="Times New Roman" w:cs="Times New Roman"/>
          <w:b w:val="1"/>
          <w:bCs w:val="1"/>
          <w:sz w:val="28"/>
          <w:szCs w:val="28"/>
        </w:rPr>
        <w:t>Read Psalm 148:1-6</w:t>
      </w:r>
      <w:r w:rsidRPr="5156DCD1" w:rsidR="5156DCD1">
        <w:rPr>
          <w:rFonts w:ascii="Times New Roman" w:hAnsi="Times New Roman" w:eastAsia="Times New Roman" w:cs="Times New Roman"/>
          <w:b w:val="0"/>
          <w:bCs w:val="0"/>
          <w:sz w:val="28"/>
          <w:szCs w:val="28"/>
        </w:rPr>
        <w:t>: Last week we discussed how Psalm 147 was about the gathering of all saints in Jerusalem to praise God</w:t>
      </w:r>
      <w:r w:rsidRPr="5156DCD1" w:rsidR="5156DCD1">
        <w:rPr>
          <w:rFonts w:ascii="Times New Roman" w:hAnsi="Times New Roman" w:eastAsia="Times New Roman" w:cs="Times New Roman"/>
          <w:b w:val="0"/>
          <w:bCs w:val="0"/>
          <w:sz w:val="28"/>
          <w:szCs w:val="28"/>
        </w:rPr>
        <w:t xml:space="preserve">.  </w:t>
      </w:r>
      <w:r w:rsidRPr="5156DCD1" w:rsidR="5156DCD1">
        <w:rPr>
          <w:rFonts w:ascii="Times New Roman" w:hAnsi="Times New Roman" w:eastAsia="Times New Roman" w:cs="Times New Roman"/>
          <w:b w:val="0"/>
          <w:bCs w:val="0"/>
          <w:sz w:val="28"/>
          <w:szCs w:val="28"/>
        </w:rPr>
        <w:t>The millennial age will include the return of those who have gone before us. That would include Old Testament Saints, the Church (which includes completed/Messianic Jews), Tribulation Saints, and the faithful Jews who survive the tribulation.  Each era has a little different slant on their view of how God is great</w:t>
      </w:r>
      <w:r w:rsidRPr="5156DCD1" w:rsidR="5156DCD1">
        <w:rPr>
          <w:rFonts w:ascii="Times New Roman" w:hAnsi="Times New Roman" w:eastAsia="Times New Roman" w:cs="Times New Roman"/>
          <w:b w:val="0"/>
          <w:bCs w:val="0"/>
          <w:sz w:val="28"/>
          <w:szCs w:val="28"/>
        </w:rPr>
        <w:t xml:space="preserve">.  </w:t>
      </w:r>
      <w:r w:rsidRPr="5156DCD1" w:rsidR="5156DCD1">
        <w:rPr>
          <w:rFonts w:ascii="Times New Roman" w:hAnsi="Times New Roman" w:eastAsia="Times New Roman" w:cs="Times New Roman"/>
          <w:b w:val="0"/>
          <w:bCs w:val="0"/>
          <w:sz w:val="28"/>
          <w:szCs w:val="28"/>
        </w:rPr>
        <w:t>We all see the LORD through the lens of our own experiences.</w:t>
      </w:r>
    </w:p>
    <w:p w:rsidR="7EF4459F" w:rsidP="7EF4459F" w:rsidRDefault="7EF4459F" w14:paraId="09CCCDF4" w14:textId="4612DBE8">
      <w:pPr>
        <w:pStyle w:val="Normal"/>
        <w:jc w:val="left"/>
        <w:rPr>
          <w:rFonts w:ascii="Times New Roman" w:hAnsi="Times New Roman" w:eastAsia="Times New Roman" w:cs="Times New Roman"/>
          <w:b w:val="0"/>
          <w:bCs w:val="0"/>
          <w:sz w:val="28"/>
          <w:szCs w:val="28"/>
        </w:rPr>
      </w:pPr>
      <w:r w:rsidRPr="5156DCD1" w:rsidR="5156DCD1">
        <w:rPr>
          <w:rFonts w:ascii="Times New Roman" w:hAnsi="Times New Roman" w:eastAsia="Times New Roman" w:cs="Times New Roman"/>
          <w:b w:val="0"/>
          <w:bCs w:val="0"/>
          <w:sz w:val="28"/>
          <w:szCs w:val="28"/>
        </w:rPr>
        <w:t>This week we are nearing the end of the psalms</w:t>
      </w:r>
      <w:r w:rsidRPr="5156DCD1" w:rsidR="5156DCD1">
        <w:rPr>
          <w:rFonts w:ascii="Times New Roman" w:hAnsi="Times New Roman" w:eastAsia="Times New Roman" w:cs="Times New Roman"/>
          <w:b w:val="0"/>
          <w:bCs w:val="0"/>
          <w:sz w:val="28"/>
          <w:szCs w:val="28"/>
        </w:rPr>
        <w:t xml:space="preserve">.  </w:t>
      </w:r>
      <w:r w:rsidRPr="5156DCD1" w:rsidR="5156DCD1">
        <w:rPr>
          <w:rFonts w:ascii="Times New Roman" w:hAnsi="Times New Roman" w:eastAsia="Times New Roman" w:cs="Times New Roman"/>
          <w:b w:val="0"/>
          <w:bCs w:val="0"/>
          <w:sz w:val="28"/>
          <w:szCs w:val="28"/>
        </w:rPr>
        <w:t xml:space="preserve">We are looking into </w:t>
      </w:r>
      <w:r w:rsidRPr="5156DCD1" w:rsidR="5156DCD1">
        <w:rPr>
          <w:rFonts w:ascii="Times New Roman" w:hAnsi="Times New Roman" w:eastAsia="Times New Roman" w:cs="Times New Roman"/>
          <w:b w:val="0"/>
          <w:bCs w:val="0"/>
          <w:i w:val="1"/>
          <w:iCs w:val="1"/>
          <w:sz w:val="28"/>
          <w:szCs w:val="28"/>
        </w:rPr>
        <w:t>the age to come</w:t>
      </w:r>
      <w:r w:rsidRPr="5156DCD1" w:rsidR="5156DCD1">
        <w:rPr>
          <w:rFonts w:ascii="Times New Roman" w:hAnsi="Times New Roman" w:eastAsia="Times New Roman" w:cs="Times New Roman"/>
          <w:b w:val="0"/>
          <w:bCs w:val="0"/>
          <w:sz w:val="28"/>
          <w:szCs w:val="28"/>
        </w:rPr>
        <w:t xml:space="preserve">; as we are at the threshold of the temple.  God takes it up to a whole other level; which we may have never considered. The things described in this psalm may be taken figuratively by some; but </w:t>
      </w:r>
      <w:r w:rsidRPr="5156DCD1" w:rsidR="5156DCD1">
        <w:rPr>
          <w:rFonts w:ascii="Times New Roman" w:hAnsi="Times New Roman" w:eastAsia="Times New Roman" w:cs="Times New Roman"/>
          <w:b w:val="0"/>
          <w:bCs w:val="0"/>
          <w:sz w:val="28"/>
          <w:szCs w:val="28"/>
        </w:rPr>
        <w:t>I believe that they</w:t>
      </w:r>
      <w:r w:rsidRPr="5156DCD1" w:rsidR="5156DCD1">
        <w:rPr>
          <w:rFonts w:ascii="Times New Roman" w:hAnsi="Times New Roman" w:eastAsia="Times New Roman" w:cs="Times New Roman"/>
          <w:b w:val="0"/>
          <w:bCs w:val="0"/>
          <w:sz w:val="28"/>
          <w:szCs w:val="28"/>
        </w:rPr>
        <w:t xml:space="preserve"> are also literal. </w:t>
      </w:r>
    </w:p>
    <w:p w:rsidR="7EF4459F" w:rsidP="7EF4459F" w:rsidRDefault="7EF4459F" w14:paraId="1CB38E35" w14:textId="52659F79">
      <w:pPr>
        <w:pStyle w:val="Normal"/>
        <w:jc w:val="left"/>
        <w:rPr>
          <w:rFonts w:ascii="Times New Roman" w:hAnsi="Times New Roman" w:eastAsia="Times New Roman" w:cs="Times New Roman"/>
          <w:b w:val="0"/>
          <w:bCs w:val="0"/>
          <w:sz w:val="28"/>
          <w:szCs w:val="28"/>
        </w:rPr>
      </w:pPr>
      <w:r w:rsidRPr="5156DCD1" w:rsidR="5156DCD1">
        <w:rPr>
          <w:rFonts w:ascii="Times New Roman" w:hAnsi="Times New Roman" w:eastAsia="Times New Roman" w:cs="Times New Roman"/>
          <w:b w:val="0"/>
          <w:bCs w:val="0"/>
          <w:sz w:val="28"/>
          <w:szCs w:val="28"/>
        </w:rPr>
        <w:t xml:space="preserve">This psalm breaks down praise to God into three </w:t>
      </w:r>
      <w:r w:rsidRPr="5156DCD1" w:rsidR="5156DCD1">
        <w:rPr>
          <w:rFonts w:ascii="Times New Roman" w:hAnsi="Times New Roman" w:eastAsia="Times New Roman" w:cs="Times New Roman"/>
          <w:b w:val="0"/>
          <w:bCs w:val="0"/>
          <w:sz w:val="28"/>
          <w:szCs w:val="28"/>
        </w:rPr>
        <w:t>categories</w:t>
      </w:r>
      <w:r w:rsidRPr="5156DCD1" w:rsidR="5156DCD1">
        <w:rPr>
          <w:rFonts w:ascii="Times New Roman" w:hAnsi="Times New Roman" w:eastAsia="Times New Roman" w:cs="Times New Roman"/>
          <w:b w:val="0"/>
          <w:bCs w:val="0"/>
          <w:sz w:val="28"/>
          <w:szCs w:val="28"/>
        </w:rPr>
        <w:t>:</w:t>
      </w:r>
    </w:p>
    <w:p w:rsidR="7EF4459F" w:rsidP="7EF4459F" w:rsidRDefault="7EF4459F" w14:paraId="6AD39F77" w14:textId="241E8352">
      <w:pPr>
        <w:pStyle w:val="ListParagraph"/>
        <w:numPr>
          <w:ilvl w:val="0"/>
          <w:numId w:val="7"/>
        </w:numPr>
        <w:jc w:val="left"/>
        <w:rPr>
          <w:rFonts w:ascii="Times New Roman" w:hAnsi="Times New Roman" w:eastAsia="Times New Roman" w:cs="Times New Roman"/>
          <w:b w:val="0"/>
          <w:bCs w:val="0"/>
          <w:sz w:val="28"/>
          <w:szCs w:val="28"/>
        </w:rPr>
      </w:pPr>
      <w:r w:rsidRPr="5156DCD1" w:rsidR="5156DCD1">
        <w:rPr>
          <w:rFonts w:ascii="Times New Roman" w:hAnsi="Times New Roman" w:eastAsia="Times New Roman" w:cs="Times New Roman"/>
          <w:b w:val="0"/>
          <w:bCs w:val="0"/>
          <w:sz w:val="28"/>
          <w:szCs w:val="28"/>
        </w:rPr>
        <w:t>Praises from the universe (sun, moon, stars, various galaxies, etc..</w:t>
      </w:r>
      <w:r w:rsidRPr="5156DCD1" w:rsidR="5156DCD1">
        <w:rPr>
          <w:rFonts w:ascii="Times New Roman" w:hAnsi="Times New Roman" w:eastAsia="Times New Roman" w:cs="Times New Roman"/>
          <w:b w:val="0"/>
          <w:bCs w:val="0"/>
          <w:sz w:val="28"/>
          <w:szCs w:val="28"/>
        </w:rPr>
        <w:t>).</w:t>
      </w:r>
    </w:p>
    <w:p w:rsidR="7EF4459F" w:rsidP="7EF4459F" w:rsidRDefault="7EF4459F" w14:paraId="0AE0A865" w14:textId="6CE0FFD9">
      <w:pPr>
        <w:pStyle w:val="ListParagraph"/>
        <w:numPr>
          <w:ilvl w:val="0"/>
          <w:numId w:val="7"/>
        </w:numPr>
        <w:jc w:val="left"/>
        <w:rPr>
          <w:rFonts w:ascii="Times New Roman" w:hAnsi="Times New Roman" w:eastAsia="Times New Roman" w:cs="Times New Roman"/>
          <w:b w:val="0"/>
          <w:bCs w:val="0"/>
          <w:sz w:val="28"/>
          <w:szCs w:val="28"/>
        </w:rPr>
      </w:pPr>
      <w:r w:rsidRPr="5156DCD1" w:rsidR="5156DCD1">
        <w:rPr>
          <w:rFonts w:ascii="Times New Roman" w:hAnsi="Times New Roman" w:eastAsia="Times New Roman" w:cs="Times New Roman"/>
          <w:b w:val="0"/>
          <w:bCs w:val="0"/>
          <w:sz w:val="28"/>
          <w:szCs w:val="28"/>
        </w:rPr>
        <w:t>Praises from the earth (whales, rocks, mountains, trees, etc..), and from</w:t>
      </w:r>
    </w:p>
    <w:p w:rsidR="7EF4459F" w:rsidP="7EF4459F" w:rsidRDefault="7EF4459F" w14:paraId="490AEA49" w14:textId="2E86C3A4">
      <w:pPr>
        <w:pStyle w:val="ListParagraph"/>
        <w:numPr>
          <w:ilvl w:val="0"/>
          <w:numId w:val="7"/>
        </w:numPr>
        <w:jc w:val="left"/>
        <w:rPr>
          <w:rFonts w:ascii="Times New Roman" w:hAnsi="Times New Roman" w:eastAsia="Times New Roman" w:cs="Times New Roman"/>
          <w:b w:val="0"/>
          <w:bCs w:val="0"/>
          <w:sz w:val="28"/>
          <w:szCs w:val="28"/>
        </w:rPr>
      </w:pPr>
      <w:r w:rsidRPr="1323F58E" w:rsidR="1323F58E">
        <w:rPr>
          <w:rFonts w:ascii="Times New Roman" w:hAnsi="Times New Roman" w:eastAsia="Times New Roman" w:cs="Times New Roman"/>
          <w:b w:val="0"/>
          <w:bCs w:val="0"/>
          <w:sz w:val="28"/>
          <w:szCs w:val="28"/>
        </w:rPr>
        <w:t xml:space="preserve">Praises from </w:t>
      </w:r>
      <w:r w:rsidRPr="1323F58E" w:rsidR="1323F58E">
        <w:rPr>
          <w:rFonts w:ascii="Times New Roman" w:hAnsi="Times New Roman" w:eastAsia="Times New Roman" w:cs="Times New Roman"/>
          <w:b w:val="0"/>
          <w:bCs w:val="0"/>
          <w:sz w:val="28"/>
          <w:szCs w:val="28"/>
        </w:rPr>
        <w:t>mankind.</w:t>
      </w:r>
    </w:p>
    <w:p w:rsidR="7EF4459F" w:rsidP="7EF4459F" w:rsidRDefault="7EF4459F" w14:paraId="590DC062" w14:textId="4C863A99">
      <w:pPr>
        <w:pStyle w:val="Normal"/>
        <w:jc w:val="left"/>
        <w:rPr>
          <w:rFonts w:ascii="Times New Roman" w:hAnsi="Times New Roman" w:eastAsia="Times New Roman" w:cs="Times New Roman"/>
          <w:b w:val="0"/>
          <w:bCs w:val="0"/>
          <w:sz w:val="28"/>
          <w:szCs w:val="28"/>
        </w:rPr>
      </w:pPr>
      <w:r w:rsidRPr="5156DCD1" w:rsidR="5156DCD1">
        <w:rPr>
          <w:rFonts w:ascii="Times New Roman" w:hAnsi="Times New Roman" w:eastAsia="Times New Roman" w:cs="Times New Roman"/>
          <w:b w:val="0"/>
          <w:bCs w:val="0"/>
          <w:sz w:val="28"/>
          <w:szCs w:val="28"/>
        </w:rPr>
        <w:t xml:space="preserve">It would be </w:t>
      </w:r>
      <w:r w:rsidRPr="5156DCD1" w:rsidR="5156DCD1">
        <w:rPr>
          <w:rFonts w:ascii="Times New Roman" w:hAnsi="Times New Roman" w:eastAsia="Times New Roman" w:cs="Times New Roman"/>
          <w:b w:val="0"/>
          <w:bCs w:val="0"/>
          <w:sz w:val="28"/>
          <w:szCs w:val="28"/>
        </w:rPr>
        <w:t>very helpful</w:t>
      </w:r>
      <w:r w:rsidRPr="5156DCD1" w:rsidR="5156DCD1">
        <w:rPr>
          <w:rFonts w:ascii="Times New Roman" w:hAnsi="Times New Roman" w:eastAsia="Times New Roman" w:cs="Times New Roman"/>
          <w:b w:val="0"/>
          <w:bCs w:val="0"/>
          <w:sz w:val="28"/>
          <w:szCs w:val="28"/>
        </w:rPr>
        <w:t xml:space="preserve"> for everyone to go online and watch a brief video that is an example of stars and whales praising God. It is a real eye opener.  Please play the following:</w:t>
      </w:r>
    </w:p>
    <w:p w:rsidR="7EF4459F" w:rsidP="7EF4459F" w:rsidRDefault="7EF4459F" w14:paraId="0D4DC6C1" w14:textId="5E927DA4">
      <w:pPr>
        <w:pStyle w:val="Normal"/>
        <w:jc w:val="left"/>
        <w:rPr>
          <w:rFonts w:ascii="Times New Roman" w:hAnsi="Times New Roman" w:eastAsia="Times New Roman" w:cs="Times New Roman"/>
          <w:b w:val="0"/>
          <w:bCs w:val="0"/>
          <w:sz w:val="28"/>
          <w:szCs w:val="28"/>
        </w:rPr>
      </w:pPr>
      <w:hyperlink r:id="R56ffde985e7a43aa">
        <w:r w:rsidRPr="7EF4459F" w:rsidR="7EF4459F">
          <w:rPr>
            <w:rStyle w:val="Hyperlink"/>
            <w:rFonts w:ascii="Times New Roman" w:hAnsi="Times New Roman" w:eastAsia="Times New Roman" w:cs="Times New Roman"/>
            <w:b w:val="0"/>
            <w:bCs w:val="0"/>
            <w:sz w:val="28"/>
            <w:szCs w:val="28"/>
          </w:rPr>
          <w:t>Stars and Whales singing How Great is Our God (Chris Tomlin) - Louie Giglio - 9min version</w:t>
        </w:r>
      </w:hyperlink>
    </w:p>
    <w:p w:rsidR="7EF4459F" w:rsidRDefault="7EF4459F" w14:paraId="0341B9A2" w14:textId="7ECA2A46">
      <w:r>
        <w:drawing>
          <wp:anchor distT="0" distB="0" distL="114300" distR="114300" simplePos="0" relativeHeight="251658240" behindDoc="0" locked="0" layoutInCell="1" allowOverlap="1" wp14:editId="0A6A3890" wp14:anchorId="24E25DF8">
            <wp:simplePos x="0" y="0"/>
            <wp:positionH relativeFrom="column">
              <wp:align>left</wp:align>
            </wp:positionH>
            <wp:positionV relativeFrom="paragraph">
              <wp:posOffset>0</wp:posOffset>
            </wp:positionV>
            <wp:extent cx="6686550" cy="3857625"/>
            <wp:effectExtent l="0" t="0" r="0" b="0"/>
            <wp:wrapSquare wrapText="bothSides"/>
            <wp:docPr id="1498367880" name="picture" title="Video titled: Stars and Whales singing How Great is Our God (Chris Tomlin) - Louie Giglio - 9min version">
              <a:hlinkClick r:id="Rdede39409097406c"/>
            </wp:docPr>
            <wp:cNvGraphicFramePr>
              <a:graphicFrameLocks noGrp="1" noSelect="1" noChangeAspect="1" noMove="1" noResize="1"/>
            </wp:cNvGraphicFramePr>
            <a:graphic>
              <a:graphicData uri="http://schemas.openxmlformats.org/drawingml/2006/picture">
                <pic:pic>
                  <pic:nvPicPr>
                    <pic:cNvPr id="0" name="picture"/>
                    <pic:cNvPicPr>
                      <a:picLocks noGrp="1" noRot="1" noChangeAspect="1" noMove="1" noResize="1" noEditPoints="1" noAdjustHandles="1" noChangeArrowheads="1" noChangeShapeType="1" noCrop="1"/>
                    </pic:cNvPicPr>
                  </pic:nvPicPr>
                  <pic:blipFill>
                    <a:blip r:embed="R7c6913a26c374aee">
                      <a:extLst>
                        <a:ext xmlns:a="http://schemas.openxmlformats.org/drawingml/2006/main" uri="{28A0092B-C50C-407E-A947-70E740481C1C}">
                          <a14:useLocalDpi val="0"/>
                        </a:ext>
                        <a:ext uri="http://schemas.microsoft.com/office/word/2020/oembed">
                          <woe:oembed oEmbedUrl="https://www.youtube.com/watch?v=helxFeG-0n0" mediaType="Video" picLocksAutoForOEmbed="1"/>
                        </a:ext>
                      </a:extLst>
                    </a:blip>
                    <a:stretch>
                      <a:fillRect/>
                    </a:stretch>
                  </pic:blipFill>
                  <pic:spPr>
                    <a:xfrm>
                      <a:off x="0" y="0"/>
                      <a:ext cx="6686550" cy="3857625"/>
                    </a:xfrm>
                    <a:prstGeom prst="rect">
                      <a:avLst/>
                    </a:prstGeom>
                  </pic:spPr>
                </pic:pic>
              </a:graphicData>
            </a:graphic>
            <wp14:sizeRelH relativeFrom="page">
              <wp14:pctWidth>0</wp14:pctWidth>
            </wp14:sizeRelH>
            <wp14:sizeRelV relativeFrom="page">
              <wp14:pctHeight>0</wp14:pctHeight>
            </wp14:sizeRelV>
          </wp:anchor>
        </w:drawing>
      </w:r>
    </w:p>
    <w:p w:rsidR="7EF4459F" w:rsidP="7EF4459F" w:rsidRDefault="7EF4459F" w14:paraId="293FCF3B" w14:textId="0186FA8C">
      <w:pPr>
        <w:pStyle w:val="Normal"/>
        <w:jc w:val="left"/>
        <w:rPr>
          <w:rFonts w:ascii="Times New Roman" w:hAnsi="Times New Roman" w:eastAsia="Times New Roman" w:cs="Times New Roman"/>
          <w:b w:val="0"/>
          <w:bCs w:val="0"/>
          <w:sz w:val="28"/>
          <w:szCs w:val="28"/>
        </w:rPr>
      </w:pPr>
    </w:p>
    <w:p w:rsidR="7EF4459F" w:rsidP="5156DCD1" w:rsidRDefault="7EF4459F" w14:paraId="20FE9501" w14:textId="14FDE2D8">
      <w:pPr>
        <w:pStyle w:val="Normal"/>
        <w:jc w:val="left"/>
        <w:rPr>
          <w:rFonts w:ascii="Times New Roman" w:hAnsi="Times New Roman" w:eastAsia="Times New Roman" w:cs="Times New Roman"/>
          <w:b w:val="0"/>
          <w:bCs w:val="0"/>
          <w:sz w:val="28"/>
          <w:szCs w:val="28"/>
        </w:rPr>
      </w:pPr>
      <w:r w:rsidRPr="1323F58E" w:rsidR="1323F58E">
        <w:rPr>
          <w:rFonts w:ascii="Times New Roman" w:hAnsi="Times New Roman" w:eastAsia="Times New Roman" w:cs="Times New Roman"/>
          <w:b w:val="0"/>
          <w:bCs w:val="0"/>
          <w:sz w:val="28"/>
          <w:szCs w:val="28"/>
        </w:rPr>
        <w:t xml:space="preserve">The first section describes God’s chorus in the </w:t>
      </w:r>
      <w:r w:rsidRPr="1323F58E" w:rsidR="1323F58E">
        <w:rPr>
          <w:rFonts w:ascii="Times New Roman" w:hAnsi="Times New Roman" w:eastAsia="Times New Roman" w:cs="Times New Roman"/>
          <w:b w:val="0"/>
          <w:bCs w:val="0"/>
          <w:i w:val="1"/>
          <w:iCs w:val="1"/>
          <w:sz w:val="28"/>
          <w:szCs w:val="28"/>
        </w:rPr>
        <w:t>upper balcony</w:t>
      </w:r>
      <w:r w:rsidRPr="1323F58E" w:rsidR="1323F58E">
        <w:rPr>
          <w:rFonts w:ascii="Times New Roman" w:hAnsi="Times New Roman" w:eastAsia="Times New Roman" w:cs="Times New Roman"/>
          <w:b w:val="0"/>
          <w:bCs w:val="0"/>
          <w:sz w:val="28"/>
          <w:szCs w:val="28"/>
        </w:rPr>
        <w:t xml:space="preserve">.  </w:t>
      </w:r>
      <w:r w:rsidRPr="1323F58E" w:rsidR="1323F58E">
        <w:rPr>
          <w:rFonts w:ascii="Times New Roman" w:hAnsi="Times New Roman" w:eastAsia="Times New Roman" w:cs="Times New Roman"/>
          <w:b w:val="0"/>
          <w:bCs w:val="0"/>
          <w:sz w:val="28"/>
          <w:szCs w:val="28"/>
        </w:rPr>
        <w:t>This includes angels, planets, stars, galaxies, atmospheric rings, etc</w:t>
      </w:r>
      <w:r w:rsidRPr="1323F58E" w:rsidR="1323F58E">
        <w:rPr>
          <w:rFonts w:ascii="Times New Roman" w:hAnsi="Times New Roman" w:eastAsia="Times New Roman" w:cs="Times New Roman"/>
          <w:b w:val="0"/>
          <w:bCs w:val="0"/>
          <w:sz w:val="28"/>
          <w:szCs w:val="28"/>
        </w:rPr>
        <w:t>. All</w:t>
      </w:r>
      <w:r w:rsidRPr="1323F58E" w:rsidR="1323F58E">
        <w:rPr>
          <w:rFonts w:ascii="Times New Roman" w:hAnsi="Times New Roman" w:eastAsia="Times New Roman" w:cs="Times New Roman"/>
          <w:b w:val="0"/>
          <w:bCs w:val="0"/>
          <w:sz w:val="28"/>
          <w:szCs w:val="28"/>
        </w:rPr>
        <w:t xml:space="preserve"> stars and asteroids vibrate and have a sound pulse</w:t>
      </w:r>
      <w:r w:rsidRPr="1323F58E" w:rsidR="1323F58E">
        <w:rPr>
          <w:rFonts w:ascii="Times New Roman" w:hAnsi="Times New Roman" w:eastAsia="Times New Roman" w:cs="Times New Roman"/>
          <w:b w:val="0"/>
          <w:bCs w:val="0"/>
          <w:sz w:val="28"/>
          <w:szCs w:val="28"/>
        </w:rPr>
        <w:t xml:space="preserve">.  </w:t>
      </w:r>
      <w:r w:rsidRPr="1323F58E" w:rsidR="1323F58E">
        <w:rPr>
          <w:rFonts w:ascii="Times New Roman" w:hAnsi="Times New Roman" w:eastAsia="Times New Roman" w:cs="Times New Roman"/>
          <w:b w:val="0"/>
          <w:bCs w:val="0"/>
          <w:sz w:val="28"/>
          <w:szCs w:val="28"/>
        </w:rPr>
        <w:t>I reviewed the word used in the first 4 verses: ‘praise’</w:t>
      </w:r>
      <w:r w:rsidRPr="1323F58E" w:rsidR="1323F58E">
        <w:rPr>
          <w:rFonts w:ascii="Times New Roman" w:hAnsi="Times New Roman" w:eastAsia="Times New Roman" w:cs="Times New Roman"/>
          <w:b w:val="0"/>
          <w:bCs w:val="0"/>
          <w:sz w:val="28"/>
          <w:szCs w:val="28"/>
        </w:rPr>
        <w:t xml:space="preserve">.  </w:t>
      </w:r>
      <w:r w:rsidRPr="1323F58E" w:rsidR="1323F58E">
        <w:rPr>
          <w:rFonts w:ascii="Times New Roman" w:hAnsi="Times New Roman" w:eastAsia="Times New Roman" w:cs="Times New Roman"/>
          <w:b w:val="0"/>
          <w:bCs w:val="0"/>
          <w:sz w:val="28"/>
          <w:szCs w:val="28"/>
        </w:rPr>
        <w:t xml:space="preserve">I was surprised by the original Hebrew definition: </w:t>
      </w:r>
      <w:r w:rsidRPr="1323F58E" w:rsidR="1323F58E">
        <w:rPr>
          <w:rFonts w:ascii="Times New Roman" w:hAnsi="Times New Roman" w:eastAsia="Times New Roman" w:cs="Times New Roman"/>
          <w:b w:val="0"/>
          <w:bCs w:val="0"/>
          <w:i w:val="1"/>
          <w:iCs w:val="1"/>
          <w:sz w:val="28"/>
          <w:szCs w:val="28"/>
        </w:rPr>
        <w:t xml:space="preserve">to shine, to </w:t>
      </w:r>
      <w:r w:rsidRPr="1323F58E" w:rsidR="1323F58E">
        <w:rPr>
          <w:rFonts w:ascii="Times New Roman" w:hAnsi="Times New Roman" w:eastAsia="Times New Roman" w:cs="Times New Roman"/>
          <w:b w:val="0"/>
          <w:bCs w:val="0"/>
          <w:i w:val="1"/>
          <w:iCs w:val="1"/>
          <w:sz w:val="28"/>
          <w:szCs w:val="28"/>
        </w:rPr>
        <w:t>flash light</w:t>
      </w:r>
      <w:r w:rsidRPr="1323F58E" w:rsidR="1323F58E">
        <w:rPr>
          <w:rFonts w:ascii="Times New Roman" w:hAnsi="Times New Roman" w:eastAsia="Times New Roman" w:cs="Times New Roman"/>
          <w:b w:val="0"/>
          <w:bCs w:val="0"/>
          <w:i w:val="1"/>
          <w:iCs w:val="1"/>
          <w:sz w:val="28"/>
          <w:szCs w:val="28"/>
        </w:rPr>
        <w:t>, and to participate</w:t>
      </w:r>
      <w:r w:rsidRPr="1323F58E" w:rsidR="1323F58E">
        <w:rPr>
          <w:rFonts w:ascii="Times New Roman" w:hAnsi="Times New Roman" w:eastAsia="Times New Roman" w:cs="Times New Roman"/>
          <w:b w:val="0"/>
          <w:bCs w:val="0"/>
          <w:i w:val="0"/>
          <w:iCs w:val="0"/>
          <w:sz w:val="28"/>
          <w:szCs w:val="28"/>
        </w:rPr>
        <w:t xml:space="preserve">.  </w:t>
      </w:r>
      <w:r w:rsidRPr="1323F58E" w:rsidR="1323F58E">
        <w:rPr>
          <w:rFonts w:ascii="Times New Roman" w:hAnsi="Times New Roman" w:eastAsia="Times New Roman" w:cs="Times New Roman"/>
          <w:b w:val="0"/>
          <w:bCs w:val="0"/>
          <w:i w:val="0"/>
          <w:iCs w:val="0"/>
          <w:sz w:val="28"/>
          <w:szCs w:val="28"/>
        </w:rPr>
        <w:t>It really puts us on the same sheet of music with the universe.</w:t>
      </w:r>
    </w:p>
    <w:p w:rsidR="7EF4459F" w:rsidP="5156DCD1" w:rsidRDefault="7EF4459F" w14:paraId="49B9AB03" w14:textId="4E83F147">
      <w:pPr>
        <w:spacing w:line="360" w:lineRule="exact"/>
        <w:jc w:val="left"/>
        <w:rPr>
          <w:rFonts w:ascii="Poppins" w:hAnsi="Poppins" w:eastAsia="Poppins" w:cs="Poppins"/>
          <w:b w:val="0"/>
          <w:bCs w:val="0"/>
          <w:i w:val="0"/>
          <w:iCs w:val="0"/>
          <w:caps w:val="0"/>
          <w:smallCaps w:val="0"/>
          <w:noProof w:val="0"/>
          <w:color w:val="0070C0"/>
          <w:sz w:val="24"/>
          <w:szCs w:val="24"/>
          <w:lang w:val="en-US"/>
        </w:rPr>
      </w:pPr>
      <w:r w:rsidRPr="5156DCD1" w:rsidR="5156DCD1">
        <w:rPr>
          <w:rFonts w:ascii="Poppins" w:hAnsi="Poppins" w:eastAsia="Poppins" w:cs="Poppins"/>
          <w:b w:val="0"/>
          <w:bCs w:val="0"/>
          <w:i w:val="0"/>
          <w:iCs w:val="0"/>
          <w:caps w:val="0"/>
          <w:smallCaps w:val="0"/>
          <w:noProof w:val="0"/>
          <w:color w:val="0070C0"/>
          <w:sz w:val="24"/>
          <w:szCs w:val="24"/>
          <w:lang w:val="en-US"/>
        </w:rPr>
        <w:t xml:space="preserve">Vibrating bodies generate sound in the form of energy. But do all vibrating bodies make a sound that humans can hear? NO, is the response. Sound comes in two forms: audible sound and inaudible sound. These sounds are categorized </w:t>
      </w:r>
      <w:r w:rsidRPr="5156DCD1" w:rsidR="5156DCD1">
        <w:rPr>
          <w:rFonts w:ascii="Poppins" w:hAnsi="Poppins" w:eastAsia="Poppins" w:cs="Poppins"/>
          <w:b w:val="0"/>
          <w:bCs w:val="0"/>
          <w:i w:val="0"/>
          <w:iCs w:val="0"/>
          <w:caps w:val="0"/>
          <w:smallCaps w:val="0"/>
          <w:noProof w:val="0"/>
          <w:color w:val="0070C0"/>
          <w:sz w:val="24"/>
          <w:szCs w:val="24"/>
          <w:lang w:val="en-US"/>
        </w:rPr>
        <w:t>on the basis of</w:t>
      </w:r>
      <w:r w:rsidRPr="5156DCD1" w:rsidR="5156DCD1">
        <w:rPr>
          <w:rFonts w:ascii="Poppins" w:hAnsi="Poppins" w:eastAsia="Poppins" w:cs="Poppins"/>
          <w:b w:val="0"/>
          <w:bCs w:val="0"/>
          <w:i w:val="0"/>
          <w:iCs w:val="0"/>
          <w:caps w:val="0"/>
          <w:smallCaps w:val="0"/>
          <w:noProof w:val="0"/>
          <w:color w:val="0070C0"/>
          <w:sz w:val="24"/>
          <w:szCs w:val="24"/>
          <w:lang w:val="en-US"/>
        </w:rPr>
        <w:t xml:space="preserve"> their frequency ranges.</w:t>
      </w:r>
    </w:p>
    <w:p w:rsidR="7EF4459F" w:rsidP="5156DCD1" w:rsidRDefault="7EF4459F" w14:paraId="3A598DEF" w14:textId="36367E79">
      <w:pPr>
        <w:spacing w:line="360" w:lineRule="exact"/>
        <w:jc w:val="left"/>
      </w:pPr>
      <w:r>
        <w:drawing>
          <wp:inline wp14:editId="290B5026" wp14:anchorId="0FE92E20">
            <wp:extent cx="3609975" cy="1466850"/>
            <wp:effectExtent l="0" t="0" r="0" b="0"/>
            <wp:docPr id="1132830135" name="" descr="Audible Sound" title=""/>
            <wp:cNvGraphicFramePr>
              <a:graphicFrameLocks noChangeAspect="1"/>
            </wp:cNvGraphicFramePr>
            <a:graphic>
              <a:graphicData uri="http://schemas.openxmlformats.org/drawingml/2006/picture">
                <pic:pic>
                  <pic:nvPicPr>
                    <pic:cNvPr id="0" name=""/>
                    <pic:cNvPicPr/>
                  </pic:nvPicPr>
                  <pic:blipFill>
                    <a:blip r:embed="Rb29a9838593943da">
                      <a:extLst>
                        <a:ext xmlns:a="http://schemas.openxmlformats.org/drawingml/2006/main" uri="{28A0092B-C50C-407E-A947-70E740481C1C}">
                          <a14:useLocalDpi val="0"/>
                        </a:ext>
                      </a:extLst>
                    </a:blip>
                    <a:stretch>
                      <a:fillRect/>
                    </a:stretch>
                  </pic:blipFill>
                  <pic:spPr>
                    <a:xfrm>
                      <a:off x="0" y="0"/>
                      <a:ext cx="3609975" cy="1466850"/>
                    </a:xfrm>
                    <a:prstGeom prst="rect">
                      <a:avLst/>
                    </a:prstGeom>
                  </pic:spPr>
                </pic:pic>
              </a:graphicData>
            </a:graphic>
          </wp:inline>
        </w:drawing>
      </w:r>
    </w:p>
    <w:p w:rsidR="7EF4459F" w:rsidP="5156DCD1" w:rsidRDefault="7EF4459F" w14:paraId="62FF7AB6" w14:textId="44EC591F">
      <w:pPr>
        <w:pStyle w:val="Heading2"/>
        <w:rPr>
          <w:rFonts w:ascii="Poppins" w:hAnsi="Poppins" w:eastAsia="Poppins" w:cs="Poppins"/>
          <w:b w:val="1"/>
          <w:bCs w:val="1"/>
          <w:i w:val="0"/>
          <w:iCs w:val="0"/>
          <w:caps w:val="0"/>
          <w:smallCaps w:val="0"/>
          <w:noProof w:val="0"/>
          <w:color w:val="0070C0"/>
          <w:sz w:val="36"/>
          <w:szCs w:val="36"/>
          <w:lang w:val="en-US"/>
        </w:rPr>
      </w:pPr>
      <w:r w:rsidRPr="5156DCD1" w:rsidR="5156DCD1">
        <w:rPr>
          <w:rFonts w:ascii="Poppins" w:hAnsi="Poppins" w:eastAsia="Poppins" w:cs="Poppins"/>
          <w:b w:val="1"/>
          <w:bCs w:val="1"/>
          <w:i w:val="0"/>
          <w:iCs w:val="0"/>
          <w:caps w:val="0"/>
          <w:smallCaps w:val="0"/>
          <w:noProof w:val="0"/>
          <w:color w:val="0070C0"/>
          <w:sz w:val="36"/>
          <w:szCs w:val="36"/>
          <w:lang w:val="en-US"/>
        </w:rPr>
        <w:t>Inaudible sound</w:t>
      </w:r>
    </w:p>
    <w:p w:rsidR="7EF4459F" w:rsidP="5156DCD1" w:rsidRDefault="7EF4459F" w14:paraId="6B7B4BA3" w14:textId="04BA6582">
      <w:pPr>
        <w:spacing w:line="360" w:lineRule="exact"/>
        <w:jc w:val="left"/>
        <w:rPr>
          <w:rFonts w:ascii="Poppins" w:hAnsi="Poppins" w:eastAsia="Poppins" w:cs="Poppins"/>
          <w:b w:val="0"/>
          <w:bCs w:val="0"/>
          <w:i w:val="0"/>
          <w:iCs w:val="0"/>
          <w:caps w:val="0"/>
          <w:smallCaps w:val="0"/>
          <w:noProof w:val="0"/>
          <w:color w:val="0070C0"/>
          <w:sz w:val="24"/>
          <w:szCs w:val="24"/>
          <w:lang w:val="en-US"/>
        </w:rPr>
      </w:pPr>
      <w:r w:rsidRPr="5156DCD1" w:rsidR="5156DCD1">
        <w:rPr>
          <w:rFonts w:ascii="Poppins" w:hAnsi="Poppins" w:eastAsia="Poppins" w:cs="Poppins"/>
          <w:b w:val="0"/>
          <w:bCs w:val="0"/>
          <w:i w:val="0"/>
          <w:iCs w:val="0"/>
          <w:caps w:val="0"/>
          <w:smallCaps w:val="0"/>
          <w:noProof w:val="0"/>
          <w:color w:val="0070C0"/>
          <w:sz w:val="24"/>
          <w:szCs w:val="24"/>
          <w:lang w:val="en-US"/>
        </w:rPr>
        <w:t xml:space="preserve">The human ear cannot distinguish sound frequencies below 20 Hz or 20 vibrations per second. Therefore, any sound below this frequency </w:t>
      </w:r>
      <w:r w:rsidRPr="5156DCD1" w:rsidR="5156DCD1">
        <w:rPr>
          <w:rFonts w:ascii="Poppins" w:hAnsi="Poppins" w:eastAsia="Poppins" w:cs="Poppins"/>
          <w:b w:val="0"/>
          <w:bCs w:val="0"/>
          <w:i w:val="0"/>
          <w:iCs w:val="0"/>
          <w:caps w:val="0"/>
          <w:smallCaps w:val="0"/>
          <w:noProof w:val="0"/>
          <w:color w:val="0070C0"/>
          <w:sz w:val="24"/>
          <w:szCs w:val="24"/>
          <w:lang w:val="en-US"/>
        </w:rPr>
        <w:t>won’t</w:t>
      </w:r>
      <w:r w:rsidRPr="5156DCD1" w:rsidR="5156DCD1">
        <w:rPr>
          <w:rFonts w:ascii="Poppins" w:hAnsi="Poppins" w:eastAsia="Poppins" w:cs="Poppins"/>
          <w:b w:val="0"/>
          <w:bCs w:val="0"/>
          <w:i w:val="0"/>
          <w:iCs w:val="0"/>
          <w:caps w:val="0"/>
          <w:smallCaps w:val="0"/>
          <w:noProof w:val="0"/>
          <w:color w:val="0070C0"/>
          <w:sz w:val="24"/>
          <w:szCs w:val="24"/>
          <w:lang w:val="en-US"/>
        </w:rPr>
        <w:t xml:space="preserve"> be audible to humans. The amplitude of the wave would depend on how loud the sound was because the human ear cannot hear frequencies beyond 20000 vibrations per second (20 kHz) in the high-frequency range. Therefore, the range of frequencies that are inaudible is between 20 Hz and 20 kHz. Therefore, the range of frequencies that are inaudible is between 20 Hz and 20 </w:t>
      </w:r>
      <w:r w:rsidRPr="5156DCD1" w:rsidR="5156DCD1">
        <w:rPr>
          <w:rFonts w:ascii="Poppins" w:hAnsi="Poppins" w:eastAsia="Poppins" w:cs="Poppins"/>
          <w:b w:val="0"/>
          <w:bCs w:val="0"/>
          <w:i w:val="0"/>
          <w:iCs w:val="0"/>
          <w:caps w:val="0"/>
          <w:smallCaps w:val="0"/>
          <w:noProof w:val="0"/>
          <w:color w:val="0070C0"/>
          <w:sz w:val="24"/>
          <w:szCs w:val="24"/>
          <w:lang w:val="en-US"/>
        </w:rPr>
        <w:t>kHz.Therefore</w:t>
      </w:r>
      <w:r w:rsidRPr="5156DCD1" w:rsidR="5156DCD1">
        <w:rPr>
          <w:rFonts w:ascii="Poppins" w:hAnsi="Poppins" w:eastAsia="Poppins" w:cs="Poppins"/>
          <w:b w:val="0"/>
          <w:bCs w:val="0"/>
          <w:i w:val="0"/>
          <w:iCs w:val="0"/>
          <w:caps w:val="0"/>
          <w:smallCaps w:val="0"/>
          <w:noProof w:val="0"/>
          <w:color w:val="0070C0"/>
          <w:sz w:val="24"/>
          <w:szCs w:val="24"/>
          <w:lang w:val="en-US"/>
        </w:rPr>
        <w:t xml:space="preserve">, the range of frequencies that are inaudible is between 20 Hz and 20 kHz. </w:t>
      </w:r>
      <w:r w:rsidRPr="5156DCD1" w:rsidR="5156DCD1">
        <w:rPr>
          <w:rFonts w:ascii="Poppins" w:hAnsi="Poppins" w:eastAsia="Poppins" w:cs="Poppins"/>
          <w:b w:val="1"/>
          <w:bCs w:val="1"/>
          <w:i w:val="0"/>
          <w:iCs w:val="0"/>
          <w:caps w:val="0"/>
          <w:smallCaps w:val="0"/>
          <w:noProof w:val="0"/>
          <w:color w:val="0070C0"/>
          <w:sz w:val="24"/>
          <w:szCs w:val="24"/>
          <w:lang w:val="en-US"/>
        </w:rPr>
        <w:t xml:space="preserve">Infrasonic sound </w:t>
      </w:r>
      <w:r w:rsidRPr="5156DCD1" w:rsidR="5156DCD1">
        <w:rPr>
          <w:rFonts w:ascii="Poppins" w:hAnsi="Poppins" w:eastAsia="Poppins" w:cs="Poppins"/>
          <w:b w:val="0"/>
          <w:bCs w:val="0"/>
          <w:i w:val="0"/>
          <w:iCs w:val="0"/>
          <w:caps w:val="0"/>
          <w:smallCaps w:val="0"/>
          <w:noProof w:val="0"/>
          <w:color w:val="0070C0"/>
          <w:sz w:val="24"/>
          <w:szCs w:val="24"/>
          <w:lang w:val="en-US"/>
        </w:rPr>
        <w:t xml:space="preserve">is a term used to describe low-frequency sounds that are too high for the human ear to hear. However, </w:t>
      </w:r>
      <w:r w:rsidRPr="5156DCD1" w:rsidR="5156DCD1">
        <w:rPr>
          <w:rFonts w:ascii="Poppins" w:hAnsi="Poppins" w:eastAsia="Poppins" w:cs="Poppins"/>
          <w:b w:val="1"/>
          <w:bCs w:val="1"/>
          <w:i w:val="0"/>
          <w:iCs w:val="0"/>
          <w:caps w:val="0"/>
          <w:smallCaps w:val="0"/>
          <w:noProof w:val="0"/>
          <w:color w:val="0070C0"/>
          <w:sz w:val="24"/>
          <w:szCs w:val="24"/>
          <w:lang w:val="en-US"/>
        </w:rPr>
        <w:t>ultrasonic sound</w:t>
      </w:r>
      <w:r w:rsidRPr="5156DCD1" w:rsidR="5156DCD1">
        <w:rPr>
          <w:rFonts w:ascii="Poppins" w:hAnsi="Poppins" w:eastAsia="Poppins" w:cs="Poppins"/>
          <w:b w:val="0"/>
          <w:bCs w:val="0"/>
          <w:i w:val="0"/>
          <w:iCs w:val="0"/>
          <w:caps w:val="0"/>
          <w:smallCaps w:val="0"/>
          <w:noProof w:val="0"/>
          <w:color w:val="0070C0"/>
          <w:sz w:val="24"/>
          <w:szCs w:val="24"/>
          <w:lang w:val="en-US"/>
        </w:rPr>
        <w:t xml:space="preserve"> is also a term for the higher range of inaudible frequency. Everything has a molecular makeup</w:t>
      </w:r>
      <w:r w:rsidRPr="5156DCD1" w:rsidR="5156DCD1">
        <w:rPr>
          <w:rFonts w:ascii="Poppins" w:hAnsi="Poppins" w:eastAsia="Poppins" w:cs="Poppins"/>
          <w:b w:val="0"/>
          <w:bCs w:val="0"/>
          <w:i w:val="0"/>
          <w:iCs w:val="0"/>
          <w:caps w:val="0"/>
          <w:smallCaps w:val="0"/>
          <w:noProof w:val="0"/>
          <w:color w:val="0070C0"/>
          <w:sz w:val="24"/>
          <w:szCs w:val="24"/>
          <w:lang w:val="en-US"/>
        </w:rPr>
        <w:t xml:space="preserve">.  </w:t>
      </w:r>
      <w:r w:rsidRPr="5156DCD1" w:rsidR="5156DCD1">
        <w:rPr>
          <w:rFonts w:ascii="Poppins" w:hAnsi="Poppins" w:eastAsia="Poppins" w:cs="Poppins"/>
          <w:b w:val="0"/>
          <w:bCs w:val="0"/>
          <w:i w:val="0"/>
          <w:iCs w:val="0"/>
          <w:caps w:val="0"/>
          <w:smallCaps w:val="0"/>
          <w:noProof w:val="0"/>
          <w:color w:val="0070C0"/>
          <w:sz w:val="24"/>
          <w:szCs w:val="24"/>
          <w:u w:val="single"/>
          <w:lang w:val="en-US"/>
        </w:rPr>
        <w:t>All celestial bodies have a pulse, but sound does not carry very well in a vacuum of space</w:t>
      </w:r>
      <w:r w:rsidRPr="5156DCD1" w:rsidR="5156DCD1">
        <w:rPr>
          <w:rFonts w:ascii="Poppins" w:hAnsi="Poppins" w:eastAsia="Poppins" w:cs="Poppins"/>
          <w:b w:val="0"/>
          <w:bCs w:val="0"/>
          <w:i w:val="0"/>
          <w:iCs w:val="0"/>
          <w:caps w:val="0"/>
          <w:smallCaps w:val="0"/>
          <w:noProof w:val="0"/>
          <w:color w:val="0070C0"/>
          <w:sz w:val="24"/>
          <w:szCs w:val="24"/>
          <w:lang w:val="en-US"/>
        </w:rPr>
        <w:t>.</w:t>
      </w:r>
    </w:p>
    <w:p w:rsidR="7EF4459F" w:rsidP="5156DCD1" w:rsidRDefault="7EF4459F" w14:paraId="546B946E" w14:textId="106979A7">
      <w:pPr>
        <w:pStyle w:val="Normal"/>
        <w:jc w:val="left"/>
        <w:rPr>
          <w:rFonts w:ascii="Times New Roman" w:hAnsi="Times New Roman" w:eastAsia="Times New Roman" w:cs="Times New Roman"/>
          <w:b w:val="0"/>
          <w:bCs w:val="0"/>
          <w:sz w:val="28"/>
          <w:szCs w:val="28"/>
        </w:rPr>
      </w:pPr>
      <w:r w:rsidRPr="1323F58E" w:rsidR="1323F58E">
        <w:rPr>
          <w:rFonts w:ascii="Times New Roman" w:hAnsi="Times New Roman" w:eastAsia="Times New Roman" w:cs="Times New Roman"/>
          <w:b w:val="0"/>
          <w:bCs w:val="0"/>
          <w:sz w:val="28"/>
          <w:szCs w:val="28"/>
        </w:rPr>
        <w:t xml:space="preserve"> </w:t>
      </w: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Astronomers</w:t>
      </w: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struggle with the purpose and function of the universe. But the universe, “is doing what it is made to do… It is praising God in a staggering </w:t>
      </w: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magnitude</w:t>
      </w: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t>
      </w:r>
      <w:r w:rsidRPr="1323F58E" w:rsidR="1323F58E">
        <w:rPr>
          <w:rFonts w:ascii="Times New Roman" w:hAnsi="Times New Roman" w:eastAsia="Times New Roman" w:cs="Times New Roman"/>
          <w:noProof w:val="0"/>
          <w:sz w:val="28"/>
          <w:szCs w:val="28"/>
          <w:lang w:val="en-US"/>
        </w:rPr>
        <w:t xml:space="preserve"> Our ears cannot tune into that channel yet.  </w:t>
      </w:r>
    </w:p>
    <w:p w:rsidR="7EF4459F" w:rsidP="7EF4459F" w:rsidRDefault="7EF4459F" w14:paraId="2BDA8AA1" w14:textId="626CAD9E">
      <w:pPr>
        <w:pStyle w:val="Normal"/>
        <w:jc w:val="left"/>
        <w:rPr>
          <w:rFonts w:ascii="Times New Roman" w:hAnsi="Times New Roman" w:eastAsia="Times New Roman" w:cs="Times New Roman"/>
          <w:b w:val="0"/>
          <w:bCs w:val="0"/>
          <w:sz w:val="28"/>
          <w:szCs w:val="28"/>
        </w:rPr>
      </w:pPr>
      <w:r w:rsidRPr="5156DCD1" w:rsidR="5156DCD1">
        <w:rPr>
          <w:rFonts w:ascii="Times New Roman" w:hAnsi="Times New Roman" w:eastAsia="Times New Roman" w:cs="Times New Roman"/>
          <w:noProof w:val="0"/>
          <w:sz w:val="28"/>
          <w:szCs w:val="28"/>
          <w:lang w:val="en-US"/>
        </w:rPr>
        <w:t>How can inanimate objects feel or sing or honor God</w:t>
      </w:r>
      <w:r w:rsidRPr="5156DCD1" w:rsidR="5156DCD1">
        <w:rPr>
          <w:rFonts w:ascii="Times New Roman" w:hAnsi="Times New Roman" w:eastAsia="Times New Roman" w:cs="Times New Roman"/>
          <w:noProof w:val="0"/>
          <w:sz w:val="28"/>
          <w:szCs w:val="28"/>
          <w:lang w:val="en-US"/>
        </w:rPr>
        <w:t xml:space="preserve">?  </w:t>
      </w:r>
      <w:r w:rsidRPr="5156DCD1" w:rsidR="5156DCD1">
        <w:rPr>
          <w:rFonts w:ascii="Times New Roman" w:hAnsi="Times New Roman" w:eastAsia="Times New Roman" w:cs="Times New Roman"/>
          <w:noProof w:val="0"/>
          <w:sz w:val="28"/>
          <w:szCs w:val="28"/>
          <w:lang w:val="en-US"/>
        </w:rPr>
        <w:t xml:space="preserve">Does the earth even have </w:t>
      </w:r>
      <w:r w:rsidRPr="5156DCD1" w:rsidR="5156DCD1">
        <w:rPr>
          <w:rFonts w:ascii="Times New Roman" w:hAnsi="Times New Roman" w:eastAsia="Times New Roman" w:cs="Times New Roman"/>
          <w:i w:val="1"/>
          <w:iCs w:val="1"/>
          <w:noProof w:val="0"/>
          <w:sz w:val="28"/>
          <w:szCs w:val="28"/>
          <w:lang w:val="en-US"/>
        </w:rPr>
        <w:t xml:space="preserve">recognition </w:t>
      </w:r>
      <w:r w:rsidRPr="5156DCD1" w:rsidR="5156DCD1">
        <w:rPr>
          <w:rFonts w:ascii="Times New Roman" w:hAnsi="Times New Roman" w:eastAsia="Times New Roman" w:cs="Times New Roman"/>
          <w:noProof w:val="0"/>
          <w:sz w:val="28"/>
          <w:szCs w:val="28"/>
          <w:lang w:val="en-US"/>
        </w:rPr>
        <w:t>of right and wrong? Not as we can understand it; but yes.</w:t>
      </w:r>
    </w:p>
    <w:p w:rsidR="7EF4459F" w:rsidP="3801C9BE" w:rsidRDefault="7EF4459F" w14:paraId="0FFB2641" w14:textId="2D8A5B56">
      <w:pPr>
        <w:pStyle w:val="Normal"/>
        <w:jc w:val="left"/>
        <w:rPr>
          <w:rFonts w:ascii="Times New Roman" w:hAnsi="Times New Roman" w:eastAsia="Times New Roman" w:cs="Times New Roman"/>
          <w:i w:val="1"/>
          <w:iCs w:val="1"/>
          <w:noProof w:val="0"/>
          <w:sz w:val="28"/>
          <w:szCs w:val="28"/>
          <w:lang w:val="en-US"/>
        </w:rPr>
      </w:pP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And He said, “What have you done? The voice of your brother’s blood</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cries out to Me from the ground.</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3801C9BE" w:rsidR="3801C9BE">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So now</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you</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are</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cursed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from</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the earth, which has opened its mouth to receive your brother’s blood from your hand.</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3801C9BE" w:rsidR="3801C9BE">
        <w:rPr>
          <w:rFonts w:ascii="Times New Roman" w:hAnsi="Times New Roman" w:eastAsia="Times New Roman" w:cs="Times New Roman"/>
          <w:b w:val="1"/>
          <w:bCs w:val="1"/>
          <w:i w:val="1"/>
          <w:iCs w:val="1"/>
          <w:caps w:val="0"/>
          <w:smallCaps w:val="0"/>
          <w:noProof w:val="0"/>
          <w:color w:val="000000" w:themeColor="text1" w:themeTint="FF" w:themeShade="FF"/>
          <w:sz w:val="28"/>
          <w:szCs w:val="28"/>
          <w:u w:val="single"/>
          <w:vertAlign w:val="superscript"/>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When you till the ground, it shall no longer yield its strength to you.</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3801C9BE" w:rsidR="3801C9BE">
        <w:rPr>
          <w:rFonts w:ascii="Times New Roman" w:hAnsi="Times New Roman" w:eastAsia="Times New Roman" w:cs="Times New Roman"/>
          <w:i w:val="1"/>
          <w:iCs w:val="1"/>
          <w:noProof w:val="0"/>
          <w:sz w:val="28"/>
          <w:szCs w:val="28"/>
          <w:lang w:val="en-US"/>
        </w:rPr>
        <w:t xml:space="preserve">  (Genesis 4:10-12)</w:t>
      </w:r>
    </w:p>
    <w:p w:rsidR="7EF4459F" w:rsidP="3801C9BE" w:rsidRDefault="7EF4459F" w14:paraId="4D32E0A4" w14:textId="7DE3D5B1">
      <w:pPr>
        <w:pStyle w:val="Normal"/>
        <w:jc w:val="left"/>
        <w:rPr>
          <w:rFonts w:ascii="Times New Roman" w:hAnsi="Times New Roman" w:eastAsia="Times New Roman" w:cs="Times New Roman"/>
          <w:i w:val="1"/>
          <w:iCs w:val="1"/>
          <w:noProof w:val="0"/>
          <w:sz w:val="28"/>
          <w:szCs w:val="28"/>
          <w:lang w:val="en-US"/>
        </w:rPr>
      </w:pP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So</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the serpent</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spewed water out of his mouth like a flood after the woman, that he might cause her to be carried away by the flood</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3801C9BE" w:rsidR="3801C9BE">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But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 earth helped the woman, and the earth opened its mouth and swallowed up the flood</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which the dragon had spewed out of his mouth. (Revelation 12:15)</w:t>
      </w:r>
    </w:p>
    <w:p w:rsidR="3801C9BE" w:rsidP="5156DCD1" w:rsidRDefault="3801C9BE" w14:paraId="7B4D12F6" w14:textId="750AC099">
      <w:pPr>
        <w:pStyle w:val="Normal"/>
        <w:jc w:val="left"/>
        <w:rPr>
          <w:rFonts w:ascii="Times New Roman" w:hAnsi="Times New Roman" w:eastAsia="Times New Roman" w:cs="Times New Roman"/>
          <w:i w:val="1"/>
          <w:iCs w:val="1"/>
          <w:noProof w:val="0"/>
          <w:sz w:val="28"/>
          <w:szCs w:val="28"/>
          <w:lang w:val="en-US"/>
        </w:rPr>
      </w:pPr>
      <w:r w:rsidRPr="5156DCD1" w:rsidR="5156DCD1">
        <w:rPr>
          <w:rFonts w:ascii="system-ui" w:hAnsi="system-ui" w:eastAsia="system-ui" w:cs="system-ui"/>
          <w:b w:val="0"/>
          <w:bCs w:val="0"/>
          <w:i w:val="0"/>
          <w:iCs w:val="0"/>
          <w:caps w:val="0"/>
          <w:smallCaps w:val="0"/>
          <w:noProof w:val="0"/>
          <w:color w:val="000000" w:themeColor="text1" w:themeTint="FF" w:themeShade="FF"/>
          <w:sz w:val="24"/>
          <w:szCs w:val="24"/>
          <w:lang w:val="en-US"/>
        </w:rPr>
        <w: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When you beget children and grandchildren and have grown old in the land, and act corruptly and make a carved image in the form of anything, 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do evil in the sight of the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smallCaps w:val="1"/>
          <w:noProof w:val="0"/>
          <w:color w:val="000000" w:themeColor="text1" w:themeTint="FF" w:themeShade="FF"/>
          <w:sz w:val="28"/>
          <w:szCs w:val="28"/>
          <w:lang w:val="en-US"/>
        </w:rPr>
        <w:t>Lord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your God to provoke Him to anger,</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I call heaven and earth to witness against you</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this day, that you will soon utterly perish from the land which you cross over the Jordan to possess; you will not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prolong</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your</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days in it, but will be utterly destroyed. (Deuteronomy 4:25-27)</w:t>
      </w:r>
    </w:p>
    <w:p w:rsidR="3801C9BE" w:rsidP="1323F58E" w:rsidRDefault="3801C9BE" w14:paraId="3865F2F6" w14:textId="22CF5D7C">
      <w:pPr>
        <w:pStyle w:val="Normal"/>
        <w:jc w:val="left"/>
        <w:rPr>
          <w:rFonts w:ascii="Times New Roman" w:hAnsi="Times New Roman" w:eastAsia="Times New Roman" w:cs="Times New Roman"/>
          <w:i w:val="1"/>
          <w:iCs w:val="1"/>
          <w:noProof w:val="0"/>
          <w:sz w:val="28"/>
          <w:szCs w:val="28"/>
          <w:lang w:val="en-US"/>
        </w:rPr>
      </w:pP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These verses imply that </w:t>
      </w: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u w:val="single"/>
          <w:lang w:val="en-US"/>
        </w:rPr>
        <w:t>all created things can somehow react to right and wrong</w:t>
      </w: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In fact, God describes the planets in the same way that we might describe our pets</w:t>
      </w: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1323F58E" w:rsidR="1323F58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He has given them their own name. It implies obedience as opposed to the mere brute force and physics.</w:t>
      </w:r>
    </w:p>
    <w:p w:rsidR="3801C9BE" w:rsidP="5156DCD1" w:rsidRDefault="3801C9BE" w14:paraId="2C140BEF" w14:textId="16CA174B">
      <w:pPr>
        <w:pStyle w:val="Normal"/>
        <w:jc w:val="left"/>
        <w:rPr>
          <w:rFonts w:ascii="Times New Roman" w:hAnsi="Times New Roman" w:eastAsia="Times New Roman" w:cs="Times New Roman"/>
          <w:i w:val="1"/>
          <w:iCs w:val="1"/>
          <w:noProof w:val="0"/>
          <w:sz w:val="28"/>
          <w:szCs w:val="28"/>
          <w:lang w:val="en-US"/>
        </w:rPr>
      </w:pP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Lift up</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your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eyes on</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high,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see who has created these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things,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Who</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brings out their host by number; He calls them all by name,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By the greatness of His might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the strength of His power; Not one is missing. (Isaiah 40:26)</w:t>
      </w:r>
    </w:p>
    <w:p w:rsidR="3801C9BE" w:rsidP="5156DCD1" w:rsidRDefault="3801C9BE" w14:paraId="087F1935" w14:textId="31990928">
      <w:pPr>
        <w:pStyle w:val="Normal"/>
        <w:jc w:val="left"/>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Men have assigned their own names to star discoveries.  God has his real names for all celestial bodies.  The most recent discovery might end up becoming a shared name: </w:t>
      </w:r>
    </w:p>
    <w:p w:rsidR="3801C9BE" w:rsidP="3801C9BE" w:rsidRDefault="3801C9BE" w14:paraId="3294EBC8" w14:textId="52AD9A9D">
      <w:pPr>
        <w:jc w:val="left"/>
        <w:rPr>
          <w:rFonts w:ascii="Helvetica" w:hAnsi="Helvetica" w:eastAsia="Helvetica" w:cs="Helvetica"/>
          <w:b w:val="0"/>
          <w:bCs w:val="0"/>
          <w:i w:val="0"/>
          <w:iCs w:val="0"/>
          <w:caps w:val="0"/>
          <w:smallCaps w:val="0"/>
          <w:noProof w:val="0"/>
          <w:color w:val="000000" w:themeColor="text1" w:themeTint="FF" w:themeShade="FF"/>
          <w:sz w:val="21"/>
          <w:szCs w:val="21"/>
          <w:lang w:val="en-US"/>
        </w:rPr>
      </w:pP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“We almost didn’t believe it at first, it was so much farther than the previous most-distant, highest redshift star,” said astronomer Brian Welch of the Johns Hopkins University in Baltimore, lead author of</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w:t>
      </w:r>
      <w:hyperlink r:id="R2b6b7fdc77554d20">
        <w:r w:rsidRPr="3801C9BE" w:rsidR="3801C9BE">
          <w:rPr>
            <w:rStyle w:val="Hyperlink"/>
            <w:rFonts w:ascii="Helvetica" w:hAnsi="Helvetica" w:eastAsia="Helvetica" w:cs="Helvetica"/>
            <w:b w:val="0"/>
            <w:bCs w:val="0"/>
            <w:i w:val="0"/>
            <w:iCs w:val="0"/>
            <w:caps w:val="0"/>
            <w:smallCaps w:val="0"/>
            <w:strike w:val="0"/>
            <w:dstrike w:val="0"/>
            <w:noProof w:val="0"/>
            <w:sz w:val="21"/>
            <w:szCs w:val="21"/>
            <w:lang w:val="en-US"/>
          </w:rPr>
          <w:t>the paper</w:t>
        </w:r>
      </w:hyperlink>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describing the discovery, which is published in the March 30 journal</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w:t>
      </w:r>
      <w:r w:rsidRPr="3801C9BE" w:rsidR="3801C9BE">
        <w:rPr>
          <w:rFonts w:ascii="Helvetica" w:hAnsi="Helvetica" w:eastAsia="Helvetica" w:cs="Helvetica"/>
          <w:b w:val="0"/>
          <w:bCs w:val="0"/>
          <w:i w:val="1"/>
          <w:iCs w:val="1"/>
          <w:caps w:val="0"/>
          <w:smallCaps w:val="0"/>
          <w:noProof w:val="0"/>
          <w:color w:val="000000" w:themeColor="text1" w:themeTint="FF" w:themeShade="FF"/>
          <w:sz w:val="21"/>
          <w:szCs w:val="21"/>
          <w:lang w:val="en-US"/>
        </w:rPr>
        <w:t>Nature</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The discovery was made from data collected during</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w:t>
      </w:r>
      <w:hyperlink r:id="R35daf6ec193c40b6">
        <w:r w:rsidRPr="3801C9BE" w:rsidR="3801C9BE">
          <w:rPr>
            <w:rStyle w:val="Hyperlink"/>
            <w:rFonts w:ascii="Helvetica" w:hAnsi="Helvetica" w:eastAsia="Helvetica" w:cs="Helvetica"/>
            <w:b w:val="0"/>
            <w:bCs w:val="0"/>
            <w:i w:val="0"/>
            <w:iCs w:val="0"/>
            <w:caps w:val="0"/>
            <w:smallCaps w:val="0"/>
            <w:strike w:val="0"/>
            <w:dstrike w:val="0"/>
            <w:noProof w:val="0"/>
            <w:sz w:val="21"/>
            <w:szCs w:val="21"/>
            <w:lang w:val="en-US"/>
          </w:rPr>
          <w:t>Hubble’s RELICS (Reionization Lensing Cluster Survey) program</w:t>
        </w:r>
      </w:hyperlink>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led by co-author Dan Coe at the Space Telescope Science Institute (</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STScI</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also in Baltimore.  </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“Normally at these distances, entire galaxies look like small smudges, with the light from millions of stars blending together,” said Welch. “The galaxy hosting this star has been magnified and distorted by gravitational lensing into a long crescent that we named the Sunrise Arc.”  </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After studying the galaxy in detail, Welch </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determined</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that one feature is an extremely magnified</w:t>
      </w:r>
      <w:r w:rsidRPr="3801C9BE" w:rsidR="3801C9BE">
        <w:rPr>
          <w:rFonts w:ascii="Helvetica" w:hAnsi="Helvetica" w:eastAsia="Helvetica" w:cs="Helvetica"/>
          <w:b w:val="0"/>
          <w:bCs w:val="0"/>
          <w:i w:val="0"/>
          <w:iCs w:val="0"/>
          <w:caps w:val="0"/>
          <w:smallCaps w:val="0"/>
          <w:noProof w:val="0"/>
          <w:color w:val="FF0000"/>
          <w:sz w:val="21"/>
          <w:szCs w:val="21"/>
          <w:lang w:val="en-US"/>
        </w:rPr>
        <w:t xml:space="preserve"> </w:t>
      </w:r>
      <w:r w:rsidRPr="3801C9BE" w:rsidR="3801C9BE">
        <w:rPr>
          <w:rFonts w:ascii="Helvetica" w:hAnsi="Helvetica" w:eastAsia="Helvetica" w:cs="Helvetica"/>
          <w:b w:val="0"/>
          <w:bCs w:val="0"/>
          <w:i w:val="0"/>
          <w:iCs w:val="0"/>
          <w:caps w:val="0"/>
          <w:smallCaps w:val="0"/>
          <w:noProof w:val="0"/>
          <w:color w:val="FF0000"/>
          <w:sz w:val="21"/>
          <w:szCs w:val="21"/>
          <w:u w:val="single"/>
          <w:lang w:val="en-US"/>
        </w:rPr>
        <w:t>star that he called Earendel, which means “</w:t>
      </w:r>
      <w:r w:rsidRPr="3801C9BE" w:rsidR="3801C9BE">
        <w:rPr>
          <w:rFonts w:ascii="Helvetica" w:hAnsi="Helvetica" w:eastAsia="Helvetica" w:cs="Helvetica"/>
          <w:b w:val="1"/>
          <w:bCs w:val="1"/>
          <w:i w:val="0"/>
          <w:iCs w:val="0"/>
          <w:caps w:val="0"/>
          <w:smallCaps w:val="0"/>
          <w:noProof w:val="0"/>
          <w:color w:val="FF0000"/>
          <w:sz w:val="21"/>
          <w:szCs w:val="21"/>
          <w:u w:val="single"/>
          <w:lang w:val="en-US"/>
        </w:rPr>
        <w:t>morning star</w:t>
      </w:r>
      <w:r w:rsidRPr="3801C9BE" w:rsidR="3801C9BE">
        <w:rPr>
          <w:rFonts w:ascii="Helvetica" w:hAnsi="Helvetica" w:eastAsia="Helvetica" w:cs="Helvetica"/>
          <w:b w:val="0"/>
          <w:bCs w:val="0"/>
          <w:i w:val="0"/>
          <w:iCs w:val="0"/>
          <w:caps w:val="0"/>
          <w:smallCaps w:val="0"/>
          <w:noProof w:val="0"/>
          <w:color w:val="FF0000"/>
          <w:sz w:val="21"/>
          <w:szCs w:val="21"/>
          <w:u w:val="single"/>
          <w:lang w:val="en-US"/>
        </w:rPr>
        <w:t>” in Old English.</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The discovery holds promise for </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opening up</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an uncharted era of </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very early</w:t>
      </w:r>
      <w:r w:rsidRPr="3801C9BE" w:rsidR="3801C9BE">
        <w:rPr>
          <w:rFonts w:ascii="Helvetica" w:hAnsi="Helvetica" w:eastAsia="Helvetica" w:cs="Helvetica"/>
          <w:b w:val="0"/>
          <w:bCs w:val="0"/>
          <w:i w:val="0"/>
          <w:iCs w:val="0"/>
          <w:caps w:val="0"/>
          <w:smallCaps w:val="0"/>
          <w:noProof w:val="0"/>
          <w:color w:val="000000" w:themeColor="text1" w:themeTint="FF" w:themeShade="FF"/>
          <w:sz w:val="21"/>
          <w:szCs w:val="21"/>
          <w:lang w:val="en-US"/>
        </w:rPr>
        <w:t xml:space="preserve"> star formation.</w:t>
      </w:r>
    </w:p>
    <w:p w:rsidR="3801C9BE" w:rsidP="3801C9BE" w:rsidRDefault="3801C9BE" w14:paraId="10FBA1D8" w14:textId="44D24CE7">
      <w:pPr>
        <w:jc w:val="left"/>
      </w:pPr>
      <w:r>
        <w:drawing>
          <wp:inline wp14:editId="3E3190B0" wp14:anchorId="607E5D52">
            <wp:extent cx="2971800" cy="1021957"/>
            <wp:effectExtent l="0" t="0" r="0" b="0"/>
            <wp:docPr id="1190603828" name="" descr="Upper left galaxy cluster creates a gravitational lens. Faint red arc bisects image (upper right to lower left). 3 bright spots in the arc, center one is Earendel. The spots on either side are mirrored images of a star cluster. " title=""/>
            <wp:cNvGraphicFramePr>
              <a:graphicFrameLocks noChangeAspect="1"/>
            </wp:cNvGraphicFramePr>
            <a:graphic>
              <a:graphicData uri="http://schemas.openxmlformats.org/drawingml/2006/picture">
                <pic:pic>
                  <pic:nvPicPr>
                    <pic:cNvPr id="0" name=""/>
                    <pic:cNvPicPr/>
                  </pic:nvPicPr>
                  <pic:blipFill>
                    <a:blip r:embed="Rd5bd7c7023284596">
                      <a:extLst>
                        <a:ext xmlns:a="http://schemas.openxmlformats.org/drawingml/2006/main" uri="{28A0092B-C50C-407E-A947-70E740481C1C}">
                          <a14:useLocalDpi val="0"/>
                        </a:ext>
                      </a:extLst>
                    </a:blip>
                    <a:stretch>
                      <a:fillRect/>
                    </a:stretch>
                  </pic:blipFill>
                  <pic:spPr>
                    <a:xfrm>
                      <a:off x="0" y="0"/>
                      <a:ext cx="2971800" cy="1021957"/>
                    </a:xfrm>
                    <a:prstGeom prst="rect">
                      <a:avLst/>
                    </a:prstGeom>
                  </pic:spPr>
                </pic:pic>
              </a:graphicData>
            </a:graphic>
          </wp:inline>
        </w:drawing>
      </w:r>
    </w:p>
    <w:p w:rsidR="3801C9BE" w:rsidP="5156DCD1" w:rsidRDefault="3801C9BE" w14:paraId="39BA61C5" w14:textId="125EB4E0">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Like a pet, God called to attention his galactic creations to take their places on day 4 of creation.</w:t>
      </w:r>
    </w:p>
    <w:p w:rsidR="3801C9BE" w:rsidP="5156DCD1" w:rsidRDefault="3801C9BE" w14:paraId="0A87B895" w14:textId="65D43777">
      <w:pPr>
        <w:pStyle w:val="Normal"/>
        <w:jc w:val="left"/>
        <w:rPr>
          <w:rFonts w:ascii="Times New Roman" w:hAnsi="Times New Roman" w:eastAsia="Times New Roman" w:cs="Times New Roman"/>
          <w:i w:val="1"/>
          <w:iCs w:val="1"/>
          <w:noProof w:val="0"/>
          <w:sz w:val="28"/>
          <w:szCs w:val="28"/>
          <w:lang w:val="en-US"/>
        </w:rPr>
      </w:pP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Indeed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My hand has laid the foundation of the earth,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And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My</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right hand has stretched out the heavens;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When</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I call to them,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They</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stand up together</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(Isaiah 48:13)</w:t>
      </w:r>
    </w:p>
    <w:p w:rsidR="3801C9BE" w:rsidP="5156DCD1" w:rsidRDefault="3801C9BE" w14:paraId="698C4FAC" w14:textId="1234967C">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When we come home after being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gone</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 while, our dog calls out to us to greet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us</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and he expresses his desire to join us (in his own way)</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The Universe will call out to Jesus (their master) in a similar way. Things are out of kilter right now.  I cannot imagine how it will feel to live in the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1,000 year</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millennium.  All of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creation</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will be restored to its intended function.  Wolves will no longer be meat eaters.  Trees will express emotion.  Plant life will explode with vibrancy.  Fish will team in the rivers where they have long been absent.</w:t>
      </w:r>
    </w:p>
    <w:p w:rsidR="3801C9BE" w:rsidP="3801C9BE" w:rsidRDefault="3801C9BE" w14:paraId="24906D0A" w14:textId="52C6D9E1">
      <w:pPr>
        <w:pStyle w:val="Normal"/>
        <w:jc w:val="left"/>
        <w:rPr>
          <w:rFonts w:ascii="Times New Roman" w:hAnsi="Times New Roman" w:eastAsia="Times New Roman" w:cs="Times New Roman"/>
          <w:i w:val="1"/>
          <w:iCs w:val="1"/>
          <w:noProof w:val="0"/>
          <w:sz w:val="28"/>
          <w:szCs w:val="28"/>
          <w:u w:val="single"/>
          <w:lang w:val="en-US"/>
        </w:rPr>
      </w:pP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Let heaven and earth praise Him,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 seas</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3801C9BE" w:rsidR="3801C9BE">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and everything that moves in them. (Psalm 69:34)</w:t>
      </w:r>
    </w:p>
    <w:p w:rsidR="3801C9BE" w:rsidP="5156DCD1" w:rsidRDefault="3801C9BE" w14:paraId="478679F4" w14:textId="090A0F9F">
      <w:pPr>
        <w:pStyle w:val="Normal"/>
        <w:jc w:val="left"/>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Read Psalm 148:7-10:</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Now we move on to the creatures and creations on the earth</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Science has shown us that it is possible to create a bond between men and plants. </w:t>
      </w:r>
    </w:p>
    <w:p w:rsidR="43FC2C86" w:rsidP="5156DCD1" w:rsidRDefault="43FC2C86" w14:paraId="427B280C" w14:textId="231B6706">
      <w:pPr>
        <w:pStyle w:val="Normal"/>
        <w:jc w:val="left"/>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“For</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you shall go out with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joy,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be led out with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peace;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mountains and the hills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Shall</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break forth into singing before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you</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all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 trees of the field shall clap</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their</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hands</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(Isaiah 55:12)</w:t>
      </w:r>
    </w:p>
    <w:p w:rsidR="43FC2C86" w:rsidP="5156DCD1" w:rsidRDefault="43FC2C86" w14:paraId="515CD5A6" w14:textId="67441545">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Have we ever seen plants sense and respond to love</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Yes</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There was a popular home gardening technique experiment in the 1970</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s.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 believe that it</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was called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TLC</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People would find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nearly dead</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plants, and</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begin to take care of them and speak affirming words and love on their plants and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maybe touch</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them daily.   The recovery results were phenomenal.   These plants would completely transform.  After being brought to health, a person could electrically shock the plant and it would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actually recoil</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and lean away.  There are other experiments where plants would be divided into groups, with some listening to Hitler tapes, and others hearing positive tapes.  The plants receiving a caring message always did better and grew more. </w:t>
      </w:r>
    </w:p>
    <w:p w:rsidR="43FC2C86" w:rsidP="43FC2C86" w:rsidRDefault="43FC2C86" w14:paraId="221DF874" w14:textId="2A6469BF">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FC2C86" w:rsidR="43FC2C86">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Plants are one thing, but what about rocks? Is that just figurative </w:t>
      </w:r>
      <w:r w:rsidRPr="43FC2C86" w:rsidR="43FC2C86">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language</w:t>
      </w:r>
      <w:r w:rsidRPr="43FC2C86" w:rsidR="43FC2C86">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t>
      </w:r>
    </w:p>
    <w:p w:rsidR="43FC2C86" w:rsidP="5156DCD1" w:rsidRDefault="43FC2C86" w14:paraId="7846E2FF" w14:textId="10E1F0D9">
      <w:pPr>
        <w:jc w:val="left"/>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And some of the Pharisees called to Him from the crowd, “Teacher, rebuke Your disciples.”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But He answered and said to them,</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“I tell you that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if these should keep silent,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 stones would immediately cry out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(Isaiah 19:39-40)</w:t>
      </w:r>
    </w:p>
    <w:p w:rsidR="5156DCD1" w:rsidP="5156DCD1" w:rsidRDefault="5156DCD1" w14:paraId="4E0C2CFF" w14:textId="55DF7DE2">
      <w:pPr>
        <w:pStyle w:val="Normal"/>
        <w:jc w:val="left"/>
        <w:rPr>
          <w:rFonts w:ascii="Times New Roman" w:hAnsi="Times New Roman" w:eastAsia="Times New Roman" w:cs="Times New Roman"/>
          <w:b w:val="0"/>
          <w:bCs w:val="0"/>
          <w:i w:val="0"/>
          <w:iCs w:val="0"/>
          <w:caps w:val="0"/>
          <w:smallCaps w:val="0"/>
          <w:noProof w:val="0"/>
          <w:color w:val="auto"/>
          <w:sz w:val="28"/>
          <w:szCs w:val="28"/>
          <w:lang w:val="en-US"/>
        </w:rPr>
      </w:pPr>
      <w:r w:rsidRPr="5156DCD1" w:rsidR="5156DCD1">
        <w:rPr>
          <w:rFonts w:ascii="Times New Roman" w:hAnsi="Times New Roman" w:eastAsia="Times New Roman" w:cs="Times New Roman"/>
          <w:b w:val="0"/>
          <w:bCs w:val="0"/>
          <w:i w:val="0"/>
          <w:iCs w:val="0"/>
          <w:caps w:val="0"/>
          <w:smallCaps w:val="0"/>
          <w:noProof w:val="0"/>
          <w:color w:val="auto"/>
          <w:sz w:val="28"/>
          <w:szCs w:val="28"/>
          <w:lang w:val="en-US"/>
        </w:rPr>
        <w:t>We know that rocks and crystals have unchanging and precise molecular vibrations.  We have old technology for crystal radio sets.  We have had quartz crystal wristwatch technology for a long time.  Can that built-in vibration or frequency merge into any kind of chorus?  Yes it can!</w:t>
      </w:r>
    </w:p>
    <w:p w:rsidR="43FC2C86" w:rsidP="5156DCD1" w:rsidRDefault="43FC2C86" w14:paraId="4590F732" w14:textId="180B1EF5">
      <w:pPr>
        <w:jc w:val="left"/>
        <w:rPr>
          <w:rFonts w:ascii="Times New Roman" w:hAnsi="Times New Roman" w:eastAsia="Times New Roman" w:cs="Times New Roman"/>
          <w:b w:val="0"/>
          <w:bCs w:val="0"/>
          <w:i w:val="0"/>
          <w:iCs w:val="0"/>
          <w:caps w:val="0"/>
          <w:smallCaps w:val="0"/>
          <w:noProof w:val="0"/>
          <w:color w:val="0070C0"/>
          <w:sz w:val="24"/>
          <w:szCs w:val="24"/>
          <w:lang w:val="en-US"/>
        </w:rPr>
      </w:pPr>
      <w:r w:rsidRPr="5156DCD1" w:rsidR="5156DCD1">
        <w:rPr>
          <w:rFonts w:ascii="Times New Roman" w:hAnsi="Times New Roman" w:eastAsia="Times New Roman" w:cs="Times New Roman"/>
          <w:b w:val="0"/>
          <w:bCs w:val="0"/>
          <w:i w:val="0"/>
          <w:iCs w:val="0"/>
          <w:caps w:val="0"/>
          <w:smallCaps w:val="0"/>
          <w:noProof w:val="0"/>
          <w:color w:val="0070C0"/>
          <w:sz w:val="24"/>
          <w:szCs w:val="24"/>
          <w:lang w:val="en-US"/>
        </w:rPr>
        <w:t xml:space="preserve">Can molecules interact physically with the sound vibrations of music? In the journal </w:t>
      </w:r>
      <w:r w:rsidRPr="5156DCD1" w:rsidR="5156DCD1">
        <w:rPr>
          <w:rFonts w:ascii="Times New Roman" w:hAnsi="Times New Roman" w:eastAsia="Times New Roman" w:cs="Times New Roman"/>
          <w:b w:val="0"/>
          <w:bCs w:val="0"/>
          <w:i w:val="1"/>
          <w:iCs w:val="1"/>
          <w:caps w:val="0"/>
          <w:smallCaps w:val="0"/>
          <w:noProof w:val="0"/>
          <w:color w:val="0070C0"/>
          <w:sz w:val="24"/>
          <w:szCs w:val="24"/>
          <w:lang w:val="en-US"/>
        </w:rPr>
        <w:t>ChemPlusChem</w:t>
      </w:r>
      <w:r w:rsidRPr="5156DCD1" w:rsidR="5156DCD1">
        <w:rPr>
          <w:rFonts w:ascii="Times New Roman" w:hAnsi="Times New Roman" w:eastAsia="Times New Roman" w:cs="Times New Roman"/>
          <w:b w:val="0"/>
          <w:bCs w:val="0"/>
          <w:i w:val="0"/>
          <w:iCs w:val="0"/>
          <w:caps w:val="0"/>
          <w:smallCaps w:val="0"/>
          <w:noProof w:val="0"/>
          <w:color w:val="0070C0"/>
          <w:sz w:val="24"/>
          <w:szCs w:val="24"/>
          <w:lang w:val="en-US"/>
        </w:rPr>
        <w:t xml:space="preserve">, Japanese researchers have now revealed their physical interaction. </w:t>
      </w:r>
      <w:r w:rsidRPr="5156DCD1" w:rsidR="5156DCD1">
        <w:rPr>
          <w:rFonts w:ascii="Times New Roman" w:hAnsi="Times New Roman" w:eastAsia="Times New Roman" w:cs="Times New Roman"/>
          <w:b w:val="0"/>
          <w:bCs w:val="0"/>
          <w:i w:val="0"/>
          <w:iCs w:val="0"/>
          <w:caps w:val="0"/>
          <w:smallCaps w:val="0"/>
          <w:noProof w:val="0"/>
          <w:color w:val="0070C0"/>
          <w:sz w:val="24"/>
          <w:szCs w:val="24"/>
          <w:u w:val="single"/>
          <w:lang w:val="en-US"/>
        </w:rPr>
        <w:t>When classical music was playing</w:t>
      </w:r>
      <w:r w:rsidRPr="5156DCD1" w:rsidR="5156DCD1">
        <w:rPr>
          <w:rFonts w:ascii="Times New Roman" w:hAnsi="Times New Roman" w:eastAsia="Times New Roman" w:cs="Times New Roman"/>
          <w:b w:val="0"/>
          <w:bCs w:val="0"/>
          <w:i w:val="0"/>
          <w:iCs w:val="0"/>
          <w:caps w:val="0"/>
          <w:smallCaps w:val="0"/>
          <w:noProof w:val="0"/>
          <w:color w:val="0070C0"/>
          <w:sz w:val="24"/>
          <w:szCs w:val="24"/>
          <w:lang w:val="en-US"/>
        </w:rPr>
        <w:t xml:space="preserve">, a designed supramolecular nanofiber in a solution </w:t>
      </w:r>
      <w:r w:rsidRPr="5156DCD1" w:rsidR="5156DCD1">
        <w:rPr>
          <w:rFonts w:ascii="Times New Roman" w:hAnsi="Times New Roman" w:eastAsia="Times New Roman" w:cs="Times New Roman"/>
          <w:b w:val="0"/>
          <w:bCs w:val="0"/>
          <w:i w:val="0"/>
          <w:iCs w:val="0"/>
          <w:caps w:val="0"/>
          <w:smallCaps w:val="0"/>
          <w:noProof w:val="0"/>
          <w:color w:val="0070C0"/>
          <w:sz w:val="24"/>
          <w:szCs w:val="24"/>
          <w:u w:val="single"/>
          <w:lang w:val="en-US"/>
        </w:rPr>
        <w:t>dynamically aligned in harmony with the sound of music</w:t>
      </w:r>
      <w:r w:rsidRPr="5156DCD1" w:rsidR="5156DCD1">
        <w:rPr>
          <w:rFonts w:ascii="Times New Roman" w:hAnsi="Times New Roman" w:eastAsia="Times New Roman" w:cs="Times New Roman"/>
          <w:b w:val="0"/>
          <w:bCs w:val="0"/>
          <w:i w:val="0"/>
          <w:iCs w:val="0"/>
          <w:caps w:val="0"/>
          <w:smallCaps w:val="0"/>
          <w:noProof w:val="0"/>
          <w:color w:val="0070C0"/>
          <w:sz w:val="24"/>
          <w:szCs w:val="24"/>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70C0"/>
          <w:sz w:val="24"/>
          <w:szCs w:val="24"/>
          <w:lang w:val="en-US"/>
        </w:rPr>
        <w:t>Sound is vibration of matter, having a frequency, in which certain physical interactions occur between the acoustically vibrating media and solute molecules or molecular assemblies. Music is an art form consisting of the sound and silence expressed through time, and characterized by rhythm, harmony, and melody. The question of whether music can cause any kind of molecular or macromolecular event is controversial, and the physical interaction between the molecules and the sound of music has never been reported</w:t>
      </w:r>
      <w:r w:rsidRPr="5156DCD1" w:rsidR="5156DCD1">
        <w:rPr>
          <w:rFonts w:ascii="Times New Roman" w:hAnsi="Times New Roman" w:eastAsia="Times New Roman" w:cs="Times New Roman"/>
          <w:b w:val="0"/>
          <w:bCs w:val="0"/>
          <w:i w:val="0"/>
          <w:iCs w:val="0"/>
          <w:caps w:val="0"/>
          <w:smallCaps w:val="0"/>
          <w:noProof w:val="0"/>
          <w:color w:val="0070C0"/>
          <w:sz w:val="24"/>
          <w:szCs w:val="24"/>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70C0"/>
          <w:sz w:val="24"/>
          <w:szCs w:val="24"/>
          <w:lang w:val="en-US"/>
        </w:rPr>
        <w:t xml:space="preserve">Scientists working at Kobe University and Kobe City College of Technology, Japan, have now developed a supramolecular nanofiber, composed of an anthracene derivative, which can dynamically align by sensing acoustic streaming flows generated by the sound of music. Time course linear dichroism (LD) spectroscopy could visualize spectroscopically the dynamic acoustic alignments of the nanofiber in the solution. The nanofiber </w:t>
      </w:r>
      <w:r w:rsidRPr="5156DCD1" w:rsidR="5156DCD1">
        <w:rPr>
          <w:rFonts w:ascii="Times New Roman" w:hAnsi="Times New Roman" w:eastAsia="Times New Roman" w:cs="Times New Roman"/>
          <w:b w:val="0"/>
          <w:bCs w:val="0"/>
          <w:i w:val="0"/>
          <w:iCs w:val="0"/>
          <w:caps w:val="0"/>
          <w:smallCaps w:val="0"/>
          <w:noProof w:val="0"/>
          <w:color w:val="0070C0"/>
          <w:sz w:val="24"/>
          <w:szCs w:val="24"/>
          <w:u w:val="single"/>
          <w:lang w:val="en-US"/>
        </w:rPr>
        <w:t>aligns upon exposure to the audible sound wave, with frequencies up to 1000 Hz, with quick responses to the sound and silence, and amplitude and frequency changes of the sound wave. The sheared flows generated around glass-surface boundary layer and the crossing area of the downward and upward flows allow shear-induced alignments</w:t>
      </w:r>
      <w:r w:rsidRPr="5156DCD1" w:rsidR="5156DCD1">
        <w:rPr>
          <w:rFonts w:ascii="Times New Roman" w:hAnsi="Times New Roman" w:eastAsia="Times New Roman" w:cs="Times New Roman"/>
          <w:b w:val="0"/>
          <w:bCs w:val="0"/>
          <w:i w:val="0"/>
          <w:iCs w:val="0"/>
          <w:caps w:val="0"/>
          <w:smallCaps w:val="0"/>
          <w:noProof w:val="0"/>
          <w:color w:val="0070C0"/>
          <w:sz w:val="24"/>
          <w:szCs w:val="24"/>
          <w:lang w:val="en-US"/>
        </w:rPr>
        <w:t xml:space="preserve"> of the nanofiber.</w:t>
      </w:r>
    </w:p>
    <w:p w:rsidR="43FC2C86" w:rsidP="5156DCD1" w:rsidRDefault="43FC2C86" w14:paraId="4473810E" w14:textId="63E4A11D">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Read Psalm 148:11-14</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Once you consider the grandeur of an entire universe in tune with God;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mankind</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seems like nothing.  God has elevated our importance to become the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pinnacle, when</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it comes to praise and long-term plans.  All of God’s people will praise God. The question is: When does this all take place?  Rocks and animals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can’t</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go to heaven;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so</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it’s</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not in heaven. The universe will melt down;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so</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this must be before the creation of the new heavens and earth. </w:t>
      </w:r>
    </w:p>
    <w:p w:rsidR="5156DCD1" w:rsidP="5156DCD1" w:rsidRDefault="5156DCD1" w14:paraId="6830D496" w14:textId="3F0F6B92">
      <w:pPr>
        <w:jc w:val="left"/>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every creature which is in heaven and on the earth and under the earth and such as are in the sea, and all that are in them, I heard saying: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“B</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lessing and honor and glory and power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Be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to Him</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who sits on the throne,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And to the Lamb, forever 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ever!</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(Revelation 5:13)</w:t>
      </w:r>
    </w:p>
    <w:p w:rsidR="5156DCD1" w:rsidP="5156DCD1" w:rsidRDefault="5156DCD1" w14:paraId="45F88427" w14:textId="7189BA96">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When does every knee bow and confess that Jesus is LORD</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Is it at the Great White Throne Judgement?  Is it at the Milennium?</w:t>
      </w:r>
    </w:p>
    <w:p w:rsidR="5156DCD1" w:rsidP="5156DCD1" w:rsidRDefault="5156DCD1" w14:paraId="24C8FFFF" w14:textId="1EE38615">
      <w:pPr>
        <w:pStyle w:val="Normal"/>
        <w:jc w:val="left"/>
        <w:rPr>
          <w:rFonts w:ascii="Times New Roman" w:hAnsi="Times New Roman" w:eastAsia="Times New Roman" w:cs="Times New Roman"/>
          <w:i w:val="1"/>
          <w:iCs w:val="1"/>
          <w:noProof w:val="0"/>
          <w:sz w:val="28"/>
          <w:szCs w:val="28"/>
          <w:lang w:val="en-US"/>
        </w:rPr>
      </w:pP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Therefore God also</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has highly exalted Him 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given Him the name which is above every name,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that at the name of Jesus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every knee should bow, of those in heaven, and of those on earth, and of those under the earth,</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1"/>
          <w:bCs w:val="1"/>
          <w:i w:val="1"/>
          <w:iCs w:val="1"/>
          <w:caps w:val="0"/>
          <w:smallCaps w:val="0"/>
          <w:noProof w:val="0"/>
          <w:color w:val="000000" w:themeColor="text1" w:themeTint="FF" w:themeShade="FF"/>
          <w:sz w:val="28"/>
          <w:szCs w:val="28"/>
          <w:u w:val="single"/>
          <w:vertAlign w:val="superscript"/>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that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every tongue should confess that Jesus Christ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is</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Lord,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to the glory of God the Father. (Revelation 5:9-11)</w:t>
      </w:r>
    </w:p>
    <w:p w:rsidR="5156DCD1" w:rsidP="5156DCD1" w:rsidRDefault="5156DCD1" w14:paraId="5B7A64EE" w14:textId="7942559D">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Psalm 2 tells us that when Jesus returns, he will have a rod of iron.  He will crush non-compliance. The world leaders will tremble in his courts.  Men and nature will revert to an ideal state of harmony and praise.  The 1,000-year millennial reign must be when this universe-wide chorus takes place. Right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now</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all of creation is under a burden and a curse from what man has done. Animals live in fear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from</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predators.  We have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disease and decay</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and pollution.  Men are in conflict; and they are conflicted within.  Not so, in the millennium.</w:t>
      </w:r>
    </w:p>
    <w:p w:rsidR="5156DCD1" w:rsidP="5156DCD1" w:rsidRDefault="5156DCD1" w14:paraId="6A582ED3" w14:textId="0ECC31AE">
      <w:pPr>
        <w:jc w:val="left"/>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Then to Adam He said,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“Because you have heeded the voice of your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wife, and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have eaten from the tree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of which I commanded you, saying, ‘You shall not eat of it’: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Cursed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is</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 ground for your sake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In toil you shall eat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of</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it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All the days of your life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Both thorns and thistles it shall</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bring forth for you, (Genesis 3:17-18)</w:t>
      </w:r>
    </w:p>
    <w:p w:rsidR="5156DCD1" w:rsidP="5156DCD1" w:rsidRDefault="5156DCD1" w14:paraId="5B1B0057" w14:textId="16D92104">
      <w:pPr>
        <w:pStyle w:val="Normal"/>
        <w:jc w:val="left"/>
        <w:rPr>
          <w:rFonts w:ascii="Times New Roman" w:hAnsi="Times New Roman" w:eastAsia="Times New Roman" w:cs="Times New Roman"/>
          <w:i w:val="1"/>
          <w:iCs w:val="1"/>
          <w:noProof w:val="0"/>
          <w:sz w:val="28"/>
          <w:szCs w:val="28"/>
          <w:lang w:val="en-US"/>
        </w:rPr>
      </w:pP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For</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the earnest expectation of the creation eagerly waits for the revealing of the sons of God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For</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the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creation was subjected to futility</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not willingly, but because of Him who subjected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it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in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hope; because</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the creation itself also will be delivered from the bondage of</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corruption into the glorious</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liberty of the children of God</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For we know that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the whole creation</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 xml:space="preserve"> </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u w:val="single"/>
          <w:lang w:val="en-US"/>
        </w:rPr>
        <w:t>groans and labors with birth pangs together until now</w:t>
      </w:r>
      <w:r w:rsidRPr="5156DCD1" w:rsidR="5156DCD1">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(Romans 8:19-22)</w:t>
      </w:r>
    </w:p>
    <w:p w:rsidR="5156DCD1" w:rsidP="5156DCD1" w:rsidRDefault="5156DCD1" w14:paraId="3F26D3E1" w14:textId="2FE5326A">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It’s</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pretty hard</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to see it all now; but we can begin to imagine how great it will be </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to w</w:t>
      </w:r>
      <w:r w:rsidRPr="5156DCD1" w:rsidR="5156DC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itness this.</w:t>
      </w:r>
    </w:p>
    <w:sectPr w:rsidRPr="001A2EE8" w:rsidR="001A2EE8">
      <w:footerReference w:type="default" r:id="rId6"/>
      <w:pgSz w:w="12240" w:h="15840"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xmlns:wp14="http://schemas.microsoft.com/office/word/2010/wordml" w:rsidR="00637F00" w:rsidP="001A2EE8" w:rsidRDefault="00637F00" w14:paraId="0A37501D" wp14:textId="77777777">
      <w:pPr>
        <w:spacing w:after="0" w:line="240" w:lineRule="auto"/>
      </w:pPr>
      <w:r>
        <w:separator/>
      </w:r>
    </w:p>
  </w:endnote>
  <w:endnote w:type="continuationSeparator" w:id="0">
    <w:p xmlns:wp14="http://schemas.microsoft.com/office/word/2010/wordml" w:rsidR="00637F00" w:rsidP="001A2EE8" w:rsidRDefault="00637F00" w14:paraId="5DAB6C7B"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salm PTimes New Roman">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9106582"/>
      <w:docPartObj>
        <w:docPartGallery w:val="Page Numbers (Bottom of Page)"/>
        <w:docPartUnique/>
      </w:docPartObj>
    </w:sdtPr>
    <w:sdtEndPr>
      <w:rPr>
        <w:noProof/>
      </w:rPr>
    </w:sdtEndPr>
    <w:sdtContent>
      <w:p xmlns:wp14="http://schemas.microsoft.com/office/word/2010/wordml" w:rsidR="001A2EE8" w:rsidRDefault="001A2EE8" w14:paraId="3D3D22A9" wp14:textId="77777777">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xmlns:wp14="http://schemas.microsoft.com/office/word/2010/wordml" w:rsidR="001A2EE8" w:rsidRDefault="001A2EE8" w14:paraId="672A6659" wp14:textId="777777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xmlns:wp14="http://schemas.microsoft.com/office/word/2010/wordml" w:rsidR="00637F00" w:rsidP="001A2EE8" w:rsidRDefault="00637F00" w14:paraId="02EB378F" wp14:textId="77777777">
      <w:pPr>
        <w:spacing w:after="0" w:line="240" w:lineRule="auto"/>
      </w:pPr>
      <w:r>
        <w:separator/>
      </w:r>
    </w:p>
  </w:footnote>
  <w:footnote w:type="continuationSeparator" w:id="0">
    <w:p xmlns:wp14="http://schemas.microsoft.com/office/word/2010/wordml" w:rsidR="00637F00" w:rsidP="001A2EE8" w:rsidRDefault="00637F00" w14:paraId="6A05A809" wp14:textId="77777777">
      <w:pPr>
        <w:spacing w:after="0" w:line="240" w:lineRule="auto"/>
      </w:pPr>
      <w:r>
        <w:continuationSeparator/>
      </w:r>
    </w:p>
  </w:footnote>
</w:footnotes>
</file>

<file path=word/intelligence2.xml><?xml version="1.0" encoding="utf-8"?>
<int2:intelligence xmlns:int2="http://schemas.microsoft.com/office/intelligence/2020/intelligence">
  <int2:observations>
    <int2:bookmark int2:bookmarkName="_Int_CQdDFgd3" int2:invalidationBookmarkName="" int2:hashCode="jL0KdMbv2zmUOy" int2:id="7rzIwKyT">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7">
    <w:nsid w:val="5645837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6d4c85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9379a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27e565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6cda647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758c2b7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58a72d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21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EE8"/>
    <w:rsid w:val="000F151C"/>
    <w:rsid w:val="001A2EE8"/>
    <w:rsid w:val="00637F00"/>
    <w:rsid w:val="00865E80"/>
    <w:rsid w:val="017C5F2B"/>
    <w:rsid w:val="02C32E19"/>
    <w:rsid w:val="05736713"/>
    <w:rsid w:val="0627439F"/>
    <w:rsid w:val="06821D29"/>
    <w:rsid w:val="08BC25C3"/>
    <w:rsid w:val="095576E7"/>
    <w:rsid w:val="09ACF337"/>
    <w:rsid w:val="0CEA77CA"/>
    <w:rsid w:val="0DB1E5DF"/>
    <w:rsid w:val="0EBF8859"/>
    <w:rsid w:val="0F9BFF98"/>
    <w:rsid w:val="105D1649"/>
    <w:rsid w:val="11CD139F"/>
    <w:rsid w:val="1323F58E"/>
    <w:rsid w:val="152A093C"/>
    <w:rsid w:val="1571D98A"/>
    <w:rsid w:val="1616AA3E"/>
    <w:rsid w:val="1687E9F5"/>
    <w:rsid w:val="185CB7EF"/>
    <w:rsid w:val="188DAE45"/>
    <w:rsid w:val="19D47714"/>
    <w:rsid w:val="1AF1D094"/>
    <w:rsid w:val="1AFD2AB9"/>
    <w:rsid w:val="1BCB8A03"/>
    <w:rsid w:val="1D33E1D9"/>
    <w:rsid w:val="1E26BE0A"/>
    <w:rsid w:val="1EF5E3D7"/>
    <w:rsid w:val="2275A071"/>
    <w:rsid w:val="22B18BBF"/>
    <w:rsid w:val="23492F44"/>
    <w:rsid w:val="23582375"/>
    <w:rsid w:val="2461B1B5"/>
    <w:rsid w:val="24A0DD97"/>
    <w:rsid w:val="252AC914"/>
    <w:rsid w:val="2532F285"/>
    <w:rsid w:val="25B27251"/>
    <w:rsid w:val="25BAA51E"/>
    <w:rsid w:val="263B7EC5"/>
    <w:rsid w:val="27A5C187"/>
    <w:rsid w:val="27F18904"/>
    <w:rsid w:val="27FFB6B2"/>
    <w:rsid w:val="28369321"/>
    <w:rsid w:val="285465F1"/>
    <w:rsid w:val="2ADB5076"/>
    <w:rsid w:val="2BA4D749"/>
    <w:rsid w:val="2BE42B64"/>
    <w:rsid w:val="2C28416C"/>
    <w:rsid w:val="2DA10669"/>
    <w:rsid w:val="2DC0EB98"/>
    <w:rsid w:val="2E063B44"/>
    <w:rsid w:val="31EA102E"/>
    <w:rsid w:val="33A73CDB"/>
    <w:rsid w:val="3689DCB3"/>
    <w:rsid w:val="3801C9BE"/>
    <w:rsid w:val="3807F4CF"/>
    <w:rsid w:val="386B9CD1"/>
    <w:rsid w:val="3A7A3532"/>
    <w:rsid w:val="3AD202FB"/>
    <w:rsid w:val="3AFE9B34"/>
    <w:rsid w:val="3C504266"/>
    <w:rsid w:val="3CEC63A3"/>
    <w:rsid w:val="3D7CAFB4"/>
    <w:rsid w:val="3EC9C74F"/>
    <w:rsid w:val="3ED06D9F"/>
    <w:rsid w:val="3F7B5EE0"/>
    <w:rsid w:val="40C3BD5E"/>
    <w:rsid w:val="416E5BAA"/>
    <w:rsid w:val="429DB7BF"/>
    <w:rsid w:val="43FC2C86"/>
    <w:rsid w:val="455CF2C0"/>
    <w:rsid w:val="46E36368"/>
    <w:rsid w:val="481ADF73"/>
    <w:rsid w:val="48419047"/>
    <w:rsid w:val="48673708"/>
    <w:rsid w:val="48789129"/>
    <w:rsid w:val="48D781FD"/>
    <w:rsid w:val="496A12C6"/>
    <w:rsid w:val="4A1403B2"/>
    <w:rsid w:val="4AC9A5C9"/>
    <w:rsid w:val="4BE73026"/>
    <w:rsid w:val="4BFCF1E8"/>
    <w:rsid w:val="4C521F52"/>
    <w:rsid w:val="4DCE0B3A"/>
    <w:rsid w:val="4EE5B464"/>
    <w:rsid w:val="505E0335"/>
    <w:rsid w:val="50F1931A"/>
    <w:rsid w:val="50F8A3C6"/>
    <w:rsid w:val="513EDC20"/>
    <w:rsid w:val="5156DCD1"/>
    <w:rsid w:val="5254FC0E"/>
    <w:rsid w:val="53F8DCCB"/>
    <w:rsid w:val="56ABE152"/>
    <w:rsid w:val="576E2B53"/>
    <w:rsid w:val="58CE6FB7"/>
    <w:rsid w:val="59A44034"/>
    <w:rsid w:val="5AC6E6F2"/>
    <w:rsid w:val="5B68CA07"/>
    <w:rsid w:val="5B8BAB76"/>
    <w:rsid w:val="5BA01EA7"/>
    <w:rsid w:val="5C8A85B9"/>
    <w:rsid w:val="5CE194C9"/>
    <w:rsid w:val="5D8C769D"/>
    <w:rsid w:val="5F548B4F"/>
    <w:rsid w:val="5F97BBAC"/>
    <w:rsid w:val="5FD9A933"/>
    <w:rsid w:val="60999946"/>
    <w:rsid w:val="61308BED"/>
    <w:rsid w:val="62093090"/>
    <w:rsid w:val="62153497"/>
    <w:rsid w:val="66E91DEB"/>
    <w:rsid w:val="6827E864"/>
    <w:rsid w:val="69083E57"/>
    <w:rsid w:val="6969E2A1"/>
    <w:rsid w:val="6A7CA8A6"/>
    <w:rsid w:val="6A9F3B27"/>
    <w:rsid w:val="6AE3458E"/>
    <w:rsid w:val="6B86C272"/>
    <w:rsid w:val="6D4AD2A9"/>
    <w:rsid w:val="6D71DB87"/>
    <w:rsid w:val="70304366"/>
    <w:rsid w:val="73378EB1"/>
    <w:rsid w:val="744E36A7"/>
    <w:rsid w:val="7899D0C1"/>
    <w:rsid w:val="78D60923"/>
    <w:rsid w:val="79C5EE42"/>
    <w:rsid w:val="7A2BAD00"/>
    <w:rsid w:val="7D5E28A1"/>
    <w:rsid w:val="7DF54851"/>
    <w:rsid w:val="7E1D2694"/>
    <w:rsid w:val="7E8B08A1"/>
    <w:rsid w:val="7EF44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87FA8"/>
  <w15:chartTrackingRefBased/>
  <w15:docId w15:val="{54738489-664B-47A6-A5FE-0B6ED345185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A2EE8"/>
    <w:pPr>
      <w:tabs>
        <w:tab w:val="center" w:pos="4680"/>
        <w:tab w:val="right" w:pos="9360"/>
      </w:tabs>
      <w:spacing w:after="0" w:line="240" w:lineRule="auto"/>
    </w:pPr>
  </w:style>
  <w:style w:type="character" w:styleId="HeaderChar" w:customStyle="1">
    <w:name w:val="Header Char"/>
    <w:basedOn w:val="DefaultParagraphFont"/>
    <w:link w:val="Header"/>
    <w:uiPriority w:val="99"/>
    <w:rsid w:val="001A2EE8"/>
  </w:style>
  <w:style w:type="paragraph" w:styleId="Footer">
    <w:name w:val="footer"/>
    <w:basedOn w:val="Normal"/>
    <w:link w:val="FooterChar"/>
    <w:uiPriority w:val="99"/>
    <w:unhideWhenUsed/>
    <w:rsid w:val="001A2EE8"/>
    <w:pPr>
      <w:tabs>
        <w:tab w:val="center" w:pos="4680"/>
        <w:tab w:val="right" w:pos="9360"/>
      </w:tabs>
      <w:spacing w:after="0" w:line="240" w:lineRule="auto"/>
    </w:pPr>
  </w:style>
  <w:style w:type="character" w:styleId="FooterChar" w:customStyle="1">
    <w:name w:val="Footer Char"/>
    <w:basedOn w:val="DefaultParagraphFont"/>
    <w:link w:val="Footer"/>
    <w:uiPriority w:val="99"/>
    <w:rsid w:val="001A2EE8"/>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character" w:styleId="Heading6Char" w:customStyle="1" mc:Ignorable="w14">
    <w:name xmlns:w="http://schemas.openxmlformats.org/wordprocessingml/2006/main" w:val="Heading 6 Char"/>
    <w:basedOn xmlns:w="http://schemas.openxmlformats.org/wordprocessingml/2006/main" w:val="DefaultParagraphFont"/>
    <w:link xmlns:w="http://schemas.openxmlformats.org/wordprocessingml/2006/main" w:val="Heading6"/>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rPr>
  </w:style>
  <w:style xmlns:w14="http://schemas.microsoft.com/office/word/2010/wordml" xmlns:mc="http://schemas.openxmlformats.org/markup-compatibility/2006" xmlns:w="http://schemas.openxmlformats.org/wordprocessingml/2006/main" w:type="paragraph" w:styleId="Heading6" mc:Ignorable="w14">
    <w:name xmlns:w="http://schemas.openxmlformats.org/wordprocessingml/2006/main" w:val="heading 6"/>
    <w:basedOn xmlns:w="http://schemas.openxmlformats.org/wordprocessingml/2006/main" w:val="Normal"/>
    <w:next xmlns:w="http://schemas.openxmlformats.org/wordprocessingml/2006/main" w:val="Normal"/>
    <w:link xmlns:w="http://schemas.openxmlformats.org/wordprocessingml/2006/main" w:val="Heading6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5"/>
    </w:pPr>
    <w:rPr xmlns:w="http://schemas.openxmlformats.org/wordprocessingml/2006/main">
      <w:rFonts w:asciiTheme="majorHAnsi" w:hAnsiTheme="majorHAnsi" w:eastAsiaTheme="majorEastAsia"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endnotes" Target="endnotes.xml" Id="rId5" /><Relationship Type="http://schemas.openxmlformats.org/officeDocument/2006/relationships/footnotes" Target="footnotes.xml" Id="rId4" /><Relationship Type="http://schemas.openxmlformats.org/officeDocument/2006/relationships/glossaryDocument" Target="glossary/document.xml" Id="R5fb2207fe5484187" /><Relationship Type="http://schemas.openxmlformats.org/officeDocument/2006/relationships/numbering" Target="numbering.xml" Id="R1f1a86de78794f03" /><Relationship Type="http://schemas.microsoft.com/office/2020/10/relationships/intelligence" Target="intelligence2.xml" Id="R0399f55e4f8f43fb" /><Relationship Type="http://schemas.openxmlformats.org/officeDocument/2006/relationships/hyperlink" Target="https://www.youtube.com/watch?v=helxFeG-0n0" TargetMode="External" Id="R56ffde985e7a43aa" /><Relationship Type="http://schemas.openxmlformats.org/officeDocument/2006/relationships/image" Target="/media/image.jpg" Id="R7c6913a26c374aee" /><Relationship Type="http://schemas.openxmlformats.org/officeDocument/2006/relationships/hyperlink" Target="https://www.youtube.com/watch?v=helxFeG-0n0" TargetMode="External" Id="Rdede39409097406c" /><Relationship Type="http://schemas.openxmlformats.org/officeDocument/2006/relationships/hyperlink" Target="https://www.nature.com/articles/s41586-022-04449-y" TargetMode="External" Id="R2b6b7fdc77554d20" /><Relationship Type="http://schemas.openxmlformats.org/officeDocument/2006/relationships/hyperlink" Target="https://relics.stsci.edu/" TargetMode="External" Id="R35daf6ec193c40b6" /><Relationship Type="http://schemas.openxmlformats.org/officeDocument/2006/relationships/image" Target="/media/image.png" Id="Rd5bd7c7023284596" /><Relationship Type="http://schemas.openxmlformats.org/officeDocument/2006/relationships/image" Target="/media/image2.png" Id="Rb29a9838593943da"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447562b1-1751-4567-b7db-a34984d50e3d}"/>
      </w:docPartPr>
      <w:docPartBody>
        <w:p w14:paraId="7920F3C7">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Marc Doig</dc:creator>
  <keywords/>
  <dc:description/>
  <lastModifiedBy>Marc Doig</lastModifiedBy>
  <revision>134</revision>
  <dcterms:created xsi:type="dcterms:W3CDTF">2023-02-12T15:03:00.0000000Z</dcterms:created>
  <dcterms:modified xsi:type="dcterms:W3CDTF">2023-07-15T14:55:25.8095876Z</dcterms:modified>
</coreProperties>
</file>