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Psalm 21</w:t>
      </w:r>
    </w:p>
    <w:p w:rsidR="00000000" w:rsidDel="00000000" w:rsidP="00000000" w:rsidRDefault="00000000" w:rsidRPr="00000000" w14:paraId="00000002">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sz w:val="28"/>
          <w:szCs w:val="28"/>
          <w:rtl w:val="0"/>
        </w:rPr>
        <w:t xml:space="preserve">Read Psalm 21: 1-4</w:t>
      </w:r>
      <w:r w:rsidDel="00000000" w:rsidR="00000000" w:rsidRPr="00000000">
        <w:rPr>
          <w:rFonts w:ascii="Times New Roman" w:cs="Times New Roman" w:eastAsia="Times New Roman" w:hAnsi="Times New Roman"/>
          <w:sz w:val="28"/>
          <w:szCs w:val="28"/>
          <w:rtl w:val="0"/>
        </w:rPr>
        <w:t xml:space="preserve">: King David  is thanking God for answering all of his prayers and desires.  The burden of a king is a heavier responsibility than the average person.  A king is concerned about the affairs of all of the people in his kingdom.  If he makes a mistake many people are affected.  David sees clearly that his success is not his own doing.  It is divine intervention and blessing.  People think that they want more power and control over the lives of others.  Those who obtain that level of responsibility want to return to the simple life.   An honest assessment of one who is in charge reveals that we control nothing.  There are endless things that can go wrong. </w:t>
      </w:r>
    </w:p>
    <w:p w:rsidR="00000000" w:rsidDel="00000000" w:rsidP="00000000" w:rsidRDefault="00000000" w:rsidRPr="00000000" w14:paraId="00000003">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You really cannot be blessed unless you can rest.  There are always daily aggravations that poke at us and instigate emotions. There are lingering or new items that cause doubts and anxiety.</w:t>
      </w:r>
    </w:p>
    <w:p w:rsidR="00000000" w:rsidDel="00000000" w:rsidP="00000000" w:rsidRDefault="00000000" w:rsidRPr="00000000" w14:paraId="00000005">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highlight w:val="white"/>
          <w:rtl w:val="0"/>
        </w:rPr>
        <w:t xml:space="preserve">Catch us the foxes, The little foxes that spoil the vines, For our vines have tender grapes.(Song of Solomon 2:15)</w:t>
      </w: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David clearly sees his ongoing deliverances.  The Bible does not say that we will not have hassles if we are obedient.  It says that we will be </w:t>
      </w:r>
      <w:r w:rsidDel="00000000" w:rsidR="00000000" w:rsidRPr="00000000">
        <w:rPr>
          <w:rFonts w:ascii="Times New Roman" w:cs="Times New Roman" w:eastAsia="Times New Roman" w:hAnsi="Times New Roman"/>
          <w:i w:val="1"/>
          <w:sz w:val="28"/>
          <w:szCs w:val="28"/>
          <w:rtl w:val="0"/>
        </w:rPr>
        <w:t xml:space="preserve">delivered through</w:t>
      </w:r>
      <w:r w:rsidDel="00000000" w:rsidR="00000000" w:rsidRPr="00000000">
        <w:rPr>
          <w:rFonts w:ascii="Times New Roman" w:cs="Times New Roman" w:eastAsia="Times New Roman" w:hAnsi="Times New Roman"/>
          <w:sz w:val="28"/>
          <w:szCs w:val="28"/>
          <w:rtl w:val="0"/>
        </w:rPr>
        <w:t xml:space="preserve"> them.  Can I go for a ride in today’s adventures and twists and turns without losing my joy and peace?  </w:t>
      </w:r>
    </w:p>
    <w:p w:rsidR="00000000" w:rsidDel="00000000" w:rsidP="00000000" w:rsidRDefault="00000000" w:rsidRPr="00000000" w14:paraId="00000009">
      <w:pP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 Sovereign Lord is my strength; he makes my feet like the feet of a deer, he enables me to tread on the heights. (Habakkuk 3:19)</w:t>
      </w: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king seems to have received everything that he wants.  God wants that for all of us.  The problem for most of us is that we want different things than God does for our lives.  As we draw near, those desires merge.  God wants us to be blessed with all things.</w:t>
      </w:r>
    </w:p>
    <w:p w:rsidR="00000000" w:rsidDel="00000000" w:rsidP="00000000" w:rsidRDefault="00000000" w:rsidRPr="00000000" w14:paraId="0000000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 I have come that they may have life, and that they may have it more abundantly. (John 10:10)</w:t>
      </w:r>
    </w:p>
    <w:p w:rsidR="00000000" w:rsidDel="00000000" w:rsidP="00000000" w:rsidRDefault="00000000" w:rsidRPr="00000000" w14:paraId="0000000F">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Grace and peace be multiplied to you in the knowledge of God and of Jesus our Lord, </w:t>
      </w:r>
      <w:r w:rsidDel="00000000" w:rsidR="00000000" w:rsidRPr="00000000">
        <w:rPr>
          <w:rFonts w:ascii="Times New Roman" w:cs="Times New Roman" w:eastAsia="Times New Roman" w:hAnsi="Times New Roman"/>
          <w:b w:val="1"/>
          <w:i w:val="1"/>
          <w:sz w:val="28"/>
          <w:szCs w:val="28"/>
          <w:highlight w:val="white"/>
          <w:rtl w:val="0"/>
        </w:rPr>
        <w:t xml:space="preserve">3 </w:t>
      </w:r>
      <w:r w:rsidDel="00000000" w:rsidR="00000000" w:rsidRPr="00000000">
        <w:rPr>
          <w:rFonts w:ascii="Times New Roman" w:cs="Times New Roman" w:eastAsia="Times New Roman" w:hAnsi="Times New Roman"/>
          <w:i w:val="1"/>
          <w:sz w:val="28"/>
          <w:szCs w:val="28"/>
          <w:highlight w:val="white"/>
          <w:rtl w:val="0"/>
        </w:rPr>
        <w:t xml:space="preserve">as </w:t>
      </w:r>
      <w:r w:rsidDel="00000000" w:rsidR="00000000" w:rsidRPr="00000000">
        <w:rPr>
          <w:rFonts w:ascii="Times New Roman" w:cs="Times New Roman" w:eastAsia="Times New Roman" w:hAnsi="Times New Roman"/>
          <w:i w:val="1"/>
          <w:sz w:val="28"/>
          <w:szCs w:val="28"/>
          <w:highlight w:val="white"/>
          <w:u w:val="single"/>
          <w:rtl w:val="0"/>
        </w:rPr>
        <w:t xml:space="preserve">His divine power has given to us all things that pertain to life </w:t>
      </w:r>
      <w:r w:rsidDel="00000000" w:rsidR="00000000" w:rsidRPr="00000000">
        <w:rPr>
          <w:rFonts w:ascii="Times New Roman" w:cs="Times New Roman" w:eastAsia="Times New Roman" w:hAnsi="Times New Roman"/>
          <w:i w:val="1"/>
          <w:sz w:val="28"/>
          <w:szCs w:val="28"/>
          <w:highlight w:val="white"/>
          <w:rtl w:val="0"/>
        </w:rPr>
        <w:t xml:space="preserve">and godliness, through the knowledge of Him who called us by glory and virtue, </w:t>
      </w:r>
      <w:r w:rsidDel="00000000" w:rsidR="00000000" w:rsidRPr="00000000">
        <w:rPr>
          <w:rFonts w:ascii="Times New Roman" w:cs="Times New Roman" w:eastAsia="Times New Roman" w:hAnsi="Times New Roman"/>
          <w:b w:val="1"/>
          <w:i w:val="1"/>
          <w:sz w:val="28"/>
          <w:szCs w:val="28"/>
          <w:highlight w:val="white"/>
          <w:rtl w:val="0"/>
        </w:rPr>
        <w:t xml:space="preserve">4 </w:t>
      </w:r>
      <w:r w:rsidDel="00000000" w:rsidR="00000000" w:rsidRPr="00000000">
        <w:rPr>
          <w:rFonts w:ascii="Times New Roman" w:cs="Times New Roman" w:eastAsia="Times New Roman" w:hAnsi="Times New Roman"/>
          <w:i w:val="1"/>
          <w:sz w:val="28"/>
          <w:szCs w:val="28"/>
          <w:highlight w:val="white"/>
          <w:rtl w:val="0"/>
        </w:rPr>
        <w:t xml:space="preserve">by which have been given to us exceedingly great and precious promises, that through these you may be partakers of the divine nature, having escaped the [</w:t>
      </w:r>
      <w:hyperlink r:id="rId6">
        <w:r w:rsidDel="00000000" w:rsidR="00000000" w:rsidRPr="00000000">
          <w:rPr>
            <w:rFonts w:ascii="Times New Roman" w:cs="Times New Roman" w:eastAsia="Times New Roman" w:hAnsi="Times New Roman"/>
            <w:i w:val="1"/>
            <w:color w:val="517e90"/>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]corruption that is in the world through lust. (2 Peter 1:2-4)</w:t>
      </w:r>
    </w:p>
    <w:p w:rsidR="00000000" w:rsidDel="00000000" w:rsidP="00000000" w:rsidRDefault="00000000" w:rsidRPr="00000000" w14:paraId="00000011">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These truths are not just pertaining to this life.  David also addresses eternal life.  How did David see eternal life playing out? There was very limited information on heaven or future paradise at his time. God made some promises directly to David. One way of having a blessing continue is through the legacy of his children.</w:t>
      </w:r>
    </w:p>
    <w:p w:rsidR="00000000" w:rsidDel="00000000" w:rsidP="00000000" w:rsidRDefault="00000000" w:rsidRPr="00000000" w14:paraId="0000001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“When your days are fulfilled and you rest with your fathers, I will set up your seed after you, who will come from your body, and I will establish his kingdom. </w:t>
      </w:r>
      <w:r w:rsidDel="00000000" w:rsidR="00000000" w:rsidRPr="00000000">
        <w:rPr>
          <w:rFonts w:ascii="Times New Roman" w:cs="Times New Roman" w:eastAsia="Times New Roman" w:hAnsi="Times New Roman"/>
          <w:b w:val="1"/>
          <w:i w:val="1"/>
          <w:sz w:val="28"/>
          <w:szCs w:val="28"/>
          <w:highlight w:val="white"/>
          <w:rtl w:val="0"/>
        </w:rPr>
        <w:t xml:space="preserve">13 </w:t>
      </w:r>
      <w:r w:rsidDel="00000000" w:rsidR="00000000" w:rsidRPr="00000000">
        <w:rPr>
          <w:rFonts w:ascii="Times New Roman" w:cs="Times New Roman" w:eastAsia="Times New Roman" w:hAnsi="Times New Roman"/>
          <w:i w:val="1"/>
          <w:sz w:val="28"/>
          <w:szCs w:val="28"/>
          <w:highlight w:val="white"/>
          <w:rtl w:val="0"/>
        </w:rPr>
        <w:t xml:space="preserve">He shall build a house for My name, and I will establish the throne of his kingdom forever. </w:t>
      </w:r>
      <w:r w:rsidDel="00000000" w:rsidR="00000000" w:rsidRPr="00000000">
        <w:rPr>
          <w:rFonts w:ascii="Times New Roman" w:cs="Times New Roman" w:eastAsia="Times New Roman" w:hAnsi="Times New Roman"/>
          <w:b w:val="1"/>
          <w:i w:val="1"/>
          <w:sz w:val="28"/>
          <w:szCs w:val="28"/>
          <w:highlight w:val="white"/>
          <w:rtl w:val="0"/>
        </w:rPr>
        <w:t xml:space="preserve">14 </w:t>
      </w:r>
      <w:r w:rsidDel="00000000" w:rsidR="00000000" w:rsidRPr="00000000">
        <w:rPr>
          <w:rFonts w:ascii="Times New Roman" w:cs="Times New Roman" w:eastAsia="Times New Roman" w:hAnsi="Times New Roman"/>
          <w:i w:val="1"/>
          <w:sz w:val="28"/>
          <w:szCs w:val="28"/>
          <w:highlight w:val="white"/>
          <w:rtl w:val="0"/>
        </w:rPr>
        <w:t xml:space="preserve">I will be his Father, and he shall be My son. If he commits iniquity, I will chasten him with the rod of men and with the [</w:t>
      </w:r>
      <w:hyperlink r:id="rId7">
        <w:r w:rsidDel="00000000" w:rsidR="00000000" w:rsidRPr="00000000">
          <w:rPr>
            <w:rFonts w:ascii="Times New Roman" w:cs="Times New Roman" w:eastAsia="Times New Roman" w:hAnsi="Times New Roman"/>
            <w:i w:val="1"/>
            <w:color w:val="517e90"/>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]blows of the sons of men. </w:t>
      </w:r>
      <w:r w:rsidDel="00000000" w:rsidR="00000000" w:rsidRPr="00000000">
        <w:rPr>
          <w:rFonts w:ascii="Times New Roman" w:cs="Times New Roman" w:eastAsia="Times New Roman" w:hAnsi="Times New Roman"/>
          <w:b w:val="1"/>
          <w:i w:val="1"/>
          <w:sz w:val="28"/>
          <w:szCs w:val="28"/>
          <w:highlight w:val="white"/>
          <w:rtl w:val="0"/>
        </w:rPr>
        <w:t xml:space="preserve">15 </w:t>
      </w:r>
      <w:r w:rsidDel="00000000" w:rsidR="00000000" w:rsidRPr="00000000">
        <w:rPr>
          <w:rFonts w:ascii="Times New Roman" w:cs="Times New Roman" w:eastAsia="Times New Roman" w:hAnsi="Times New Roman"/>
          <w:i w:val="1"/>
          <w:sz w:val="28"/>
          <w:szCs w:val="28"/>
          <w:highlight w:val="white"/>
          <w:rtl w:val="0"/>
        </w:rPr>
        <w:t xml:space="preserve">But My mercy shall not depart from him, as I took it from Saul, whom I removed from before you. </w:t>
      </w:r>
      <w:r w:rsidDel="00000000" w:rsidR="00000000" w:rsidRPr="00000000">
        <w:rPr>
          <w:rFonts w:ascii="Times New Roman" w:cs="Times New Roman" w:eastAsia="Times New Roman" w:hAnsi="Times New Roman"/>
          <w:b w:val="1"/>
          <w:i w:val="1"/>
          <w:sz w:val="28"/>
          <w:szCs w:val="28"/>
          <w:highlight w:val="white"/>
          <w:rtl w:val="0"/>
        </w:rPr>
        <w:t xml:space="preserve">16 </w:t>
      </w:r>
      <w:r w:rsidDel="00000000" w:rsidR="00000000" w:rsidRPr="00000000">
        <w:rPr>
          <w:rFonts w:ascii="Times New Roman" w:cs="Times New Roman" w:eastAsia="Times New Roman" w:hAnsi="Times New Roman"/>
          <w:i w:val="1"/>
          <w:sz w:val="28"/>
          <w:szCs w:val="28"/>
          <w:highlight w:val="white"/>
          <w:rtl w:val="0"/>
        </w:rPr>
        <w:t xml:space="preserve">And your house and your kingdom shall be established forever before [</w:t>
      </w:r>
      <w:hyperlink r:id="rId8">
        <w:r w:rsidDel="00000000" w:rsidR="00000000" w:rsidRPr="00000000">
          <w:rPr>
            <w:rFonts w:ascii="Times New Roman" w:cs="Times New Roman" w:eastAsia="Times New Roman" w:hAnsi="Times New Roman"/>
            <w:i w:val="1"/>
            <w:color w:val="517e90"/>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]you. Your throne shall be established forever.” ’ ” (2 Samuel 7:12-16)</w:t>
      </w:r>
    </w:p>
    <w:p w:rsidR="00000000" w:rsidDel="00000000" w:rsidP="00000000" w:rsidRDefault="00000000" w:rsidRPr="00000000" w14:paraId="00000015">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also knew that there was a place of gathering for the dead.  He knew that he would see his dead baby son from Bathsheba when he died.</w:t>
      </w:r>
    </w:p>
    <w:p w:rsidR="00000000" w:rsidDel="00000000" w:rsidP="00000000" w:rsidRDefault="00000000" w:rsidRPr="00000000" w14:paraId="0000001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But now he is dead; why should I fast? Can I bring him back again? I shall go to him, but he shall not return to me.” (2 Samuel 12:23)</w:t>
      </w:r>
    </w:p>
    <w:p w:rsidR="00000000" w:rsidDel="00000000" w:rsidP="00000000" w:rsidRDefault="00000000" w:rsidRPr="00000000" w14:paraId="0000001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Only Moses, Samuel and Job had writings that David could refer to about eternal life. </w:t>
      </w:r>
    </w:p>
    <w:p w:rsidR="00000000" w:rsidDel="00000000" w:rsidP="00000000" w:rsidRDefault="00000000" w:rsidRPr="00000000" w14:paraId="0000001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b w:val="1"/>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For I know that my Redeemer lives, And He shall stand at last on the earth; </w:t>
      </w:r>
      <w:r w:rsidDel="00000000" w:rsidR="00000000" w:rsidRPr="00000000">
        <w:rPr>
          <w:rFonts w:ascii="Times New Roman" w:cs="Times New Roman" w:eastAsia="Times New Roman" w:hAnsi="Times New Roman"/>
          <w:b w:val="1"/>
          <w:i w:val="1"/>
          <w:sz w:val="28"/>
          <w:szCs w:val="28"/>
          <w:highlight w:val="white"/>
          <w:rtl w:val="0"/>
        </w:rPr>
        <w:t xml:space="preserve">26 </w:t>
      </w:r>
    </w:p>
    <w:p w:rsidR="00000000" w:rsidDel="00000000" w:rsidP="00000000" w:rsidRDefault="00000000" w:rsidRPr="00000000" w14:paraId="0000001D">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And after my skin is [</w:t>
      </w:r>
      <w:hyperlink r:id="rId9">
        <w:r w:rsidDel="00000000" w:rsidR="00000000" w:rsidRPr="00000000">
          <w:rPr>
            <w:rFonts w:ascii="Times New Roman" w:cs="Times New Roman" w:eastAsia="Times New Roman" w:hAnsi="Times New Roman"/>
            <w:i w:val="1"/>
            <w:color w:val="517e90"/>
            <w:sz w:val="28"/>
            <w:szCs w:val="28"/>
            <w:highlight w:val="white"/>
            <w:u w:val="single"/>
            <w:rtl w:val="0"/>
          </w:rPr>
          <w:t xml:space="preserve">f</w:t>
        </w:r>
      </w:hyperlink>
      <w:r w:rsidDel="00000000" w:rsidR="00000000" w:rsidRPr="00000000">
        <w:rPr>
          <w:rFonts w:ascii="Times New Roman" w:cs="Times New Roman" w:eastAsia="Times New Roman" w:hAnsi="Times New Roman"/>
          <w:i w:val="1"/>
          <w:sz w:val="28"/>
          <w:szCs w:val="28"/>
          <w:highlight w:val="white"/>
          <w:rtl w:val="0"/>
        </w:rPr>
        <w:t xml:space="preserve">]destroyed, this I know, That in my flesh I shall see God, (Job 19:25-26)</w:t>
      </w:r>
    </w:p>
    <w:p w:rsidR="00000000" w:rsidDel="00000000" w:rsidP="00000000" w:rsidRDefault="00000000" w:rsidRPr="00000000" w14:paraId="0000001E">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Sometimes the writers of scripture were writing about their situation; without knowing that they were recording dual truths.  Many things that David wrote were prophetic; and ultimately fulfilled in Jesus the Christ.  In addition; there are verses that speak of David returning to be the prince over Israel in the millennium.</w:t>
      </w:r>
    </w:p>
    <w:p w:rsidR="00000000" w:rsidDel="00000000" w:rsidP="00000000" w:rsidRDefault="00000000" w:rsidRPr="00000000" w14:paraId="00000020">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Afterward the children of Israel shall return and seek the Lord their God and </w:t>
      </w:r>
      <w:r w:rsidDel="00000000" w:rsidR="00000000" w:rsidRPr="00000000">
        <w:rPr>
          <w:rFonts w:ascii="Times New Roman" w:cs="Times New Roman" w:eastAsia="Times New Roman" w:hAnsi="Times New Roman"/>
          <w:i w:val="1"/>
          <w:sz w:val="28"/>
          <w:szCs w:val="28"/>
          <w:highlight w:val="white"/>
          <w:u w:val="single"/>
          <w:rtl w:val="0"/>
        </w:rPr>
        <w:t xml:space="preserve">David their king</w:t>
      </w:r>
      <w:r w:rsidDel="00000000" w:rsidR="00000000" w:rsidRPr="00000000">
        <w:rPr>
          <w:rFonts w:ascii="Times New Roman" w:cs="Times New Roman" w:eastAsia="Times New Roman" w:hAnsi="Times New Roman"/>
          <w:i w:val="1"/>
          <w:sz w:val="28"/>
          <w:szCs w:val="28"/>
          <w:highlight w:val="white"/>
          <w:rtl w:val="0"/>
        </w:rPr>
        <w:t xml:space="preserve">. They shall fear the Lord and His goodness in the latter days. (Hosea 3:5)</w:t>
      </w:r>
    </w:p>
    <w:p w:rsidR="00000000" w:rsidDel="00000000" w:rsidP="00000000" w:rsidRDefault="00000000" w:rsidRPr="00000000" w14:paraId="00000022">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b w:val="1"/>
          <w:i w:val="1"/>
          <w:sz w:val="28"/>
          <w:szCs w:val="28"/>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therefore I will save My flock, and they shall no longer be a prey; and I will judge between sheep and sheep. </w:t>
      </w:r>
      <w:r w:rsidDel="00000000" w:rsidR="00000000" w:rsidRPr="00000000">
        <w:rPr>
          <w:rFonts w:ascii="Times New Roman" w:cs="Times New Roman" w:eastAsia="Times New Roman" w:hAnsi="Times New Roman"/>
          <w:b w:val="1"/>
          <w:i w:val="1"/>
          <w:sz w:val="28"/>
          <w:szCs w:val="28"/>
          <w:highlight w:val="white"/>
          <w:rtl w:val="0"/>
        </w:rPr>
        <w:t xml:space="preserve">23 </w:t>
      </w:r>
      <w:r w:rsidDel="00000000" w:rsidR="00000000" w:rsidRPr="00000000">
        <w:rPr>
          <w:rFonts w:ascii="Times New Roman" w:cs="Times New Roman" w:eastAsia="Times New Roman" w:hAnsi="Times New Roman"/>
          <w:i w:val="1"/>
          <w:sz w:val="28"/>
          <w:szCs w:val="28"/>
          <w:highlight w:val="white"/>
          <w:rtl w:val="0"/>
        </w:rPr>
        <w:t xml:space="preserve">I will establish one shepherd over them, and he shall feed them—My servant David. He shall feed them and be their shepherd. </w:t>
      </w:r>
      <w:r w:rsidDel="00000000" w:rsidR="00000000" w:rsidRPr="00000000">
        <w:rPr>
          <w:rFonts w:ascii="Times New Roman" w:cs="Times New Roman" w:eastAsia="Times New Roman" w:hAnsi="Times New Roman"/>
          <w:b w:val="1"/>
          <w:i w:val="1"/>
          <w:sz w:val="28"/>
          <w:szCs w:val="28"/>
          <w:highlight w:val="white"/>
          <w:rtl w:val="0"/>
        </w:rPr>
        <w:t xml:space="preserve">24 </w:t>
      </w:r>
      <w:r w:rsidDel="00000000" w:rsidR="00000000" w:rsidRPr="00000000">
        <w:rPr>
          <w:rFonts w:ascii="Times New Roman" w:cs="Times New Roman" w:eastAsia="Times New Roman" w:hAnsi="Times New Roman"/>
          <w:i w:val="1"/>
          <w:sz w:val="28"/>
          <w:szCs w:val="28"/>
          <w:highlight w:val="white"/>
          <w:rtl w:val="0"/>
        </w:rPr>
        <w:t xml:space="preserve">And I, the Lord, will be their God, and </w:t>
      </w:r>
      <w:r w:rsidDel="00000000" w:rsidR="00000000" w:rsidRPr="00000000">
        <w:rPr>
          <w:rFonts w:ascii="Times New Roman" w:cs="Times New Roman" w:eastAsia="Times New Roman" w:hAnsi="Times New Roman"/>
          <w:i w:val="1"/>
          <w:sz w:val="28"/>
          <w:szCs w:val="28"/>
          <w:highlight w:val="white"/>
          <w:u w:val="single"/>
          <w:rtl w:val="0"/>
        </w:rPr>
        <w:t xml:space="preserve">My servant David a prince among them</w:t>
      </w:r>
      <w:r w:rsidDel="00000000" w:rsidR="00000000" w:rsidRPr="00000000">
        <w:rPr>
          <w:rFonts w:ascii="Times New Roman" w:cs="Times New Roman" w:eastAsia="Times New Roman" w:hAnsi="Times New Roman"/>
          <w:i w:val="1"/>
          <w:sz w:val="28"/>
          <w:szCs w:val="28"/>
          <w:highlight w:val="white"/>
          <w:rtl w:val="0"/>
        </w:rPr>
        <w:t xml:space="preserve">; I, the Lord, have spoken. (Ezekiel 34:22-23)</w:t>
      </w:r>
    </w:p>
    <w:p w:rsidR="00000000" w:rsidDel="00000000" w:rsidP="00000000" w:rsidRDefault="00000000" w:rsidRPr="00000000" w14:paraId="00000024">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They shall not defile themselves anymore with their idols, nor with their detestable things, nor with any of their transgressions; but I will deliver them from all their dwelling places in which they have sinned, and will cleanse them. Then they shall be My people, and I will be their God. </w:t>
      </w:r>
      <w:r w:rsidDel="00000000" w:rsidR="00000000" w:rsidRPr="00000000">
        <w:rPr>
          <w:rFonts w:ascii="Times New Roman" w:cs="Times New Roman" w:eastAsia="Times New Roman" w:hAnsi="Times New Roman"/>
          <w:b w:val="1"/>
          <w:i w:val="1"/>
          <w:sz w:val="28"/>
          <w:szCs w:val="28"/>
          <w:highlight w:val="white"/>
          <w:rtl w:val="0"/>
        </w:rPr>
        <w:t xml:space="preserve">24 </w:t>
      </w:r>
      <w:r w:rsidDel="00000000" w:rsidR="00000000" w:rsidRPr="00000000">
        <w:rPr>
          <w:rFonts w:ascii="Times New Roman" w:cs="Times New Roman" w:eastAsia="Times New Roman" w:hAnsi="Times New Roman"/>
          <w:i w:val="1"/>
          <w:sz w:val="28"/>
          <w:szCs w:val="28"/>
          <w:highlight w:val="white"/>
          <w:rtl w:val="0"/>
        </w:rPr>
        <w:t xml:space="preserve">“David My servant shall be king over them, and they shall all have one shepherd; they shall also walk in My judgments and observe My statutes, and do them. </w:t>
      </w:r>
      <w:r w:rsidDel="00000000" w:rsidR="00000000" w:rsidRPr="00000000">
        <w:rPr>
          <w:rFonts w:ascii="Times New Roman" w:cs="Times New Roman" w:eastAsia="Times New Roman" w:hAnsi="Times New Roman"/>
          <w:b w:val="1"/>
          <w:i w:val="1"/>
          <w:sz w:val="28"/>
          <w:szCs w:val="28"/>
          <w:highlight w:val="white"/>
          <w:rtl w:val="0"/>
        </w:rPr>
        <w:t xml:space="preserve">25 </w:t>
      </w:r>
      <w:r w:rsidDel="00000000" w:rsidR="00000000" w:rsidRPr="00000000">
        <w:rPr>
          <w:rFonts w:ascii="Times New Roman" w:cs="Times New Roman" w:eastAsia="Times New Roman" w:hAnsi="Times New Roman"/>
          <w:i w:val="1"/>
          <w:sz w:val="28"/>
          <w:szCs w:val="28"/>
          <w:highlight w:val="white"/>
          <w:rtl w:val="0"/>
        </w:rPr>
        <w:t xml:space="preserve">Then they shall dwell in the land that I have given to Jacob My servant, where your fathers dwelt; and they shall dwell there, they, their children, and their children’s children, forever; and </w:t>
      </w:r>
      <w:r w:rsidDel="00000000" w:rsidR="00000000" w:rsidRPr="00000000">
        <w:rPr>
          <w:rFonts w:ascii="Times New Roman" w:cs="Times New Roman" w:eastAsia="Times New Roman" w:hAnsi="Times New Roman"/>
          <w:i w:val="1"/>
          <w:sz w:val="28"/>
          <w:szCs w:val="28"/>
          <w:highlight w:val="white"/>
          <w:u w:val="single"/>
          <w:rtl w:val="0"/>
        </w:rPr>
        <w:t xml:space="preserve">My servant David shall be their prince forever</w:t>
      </w:r>
      <w:r w:rsidDel="00000000" w:rsidR="00000000" w:rsidRPr="00000000">
        <w:rPr>
          <w:rFonts w:ascii="Times New Roman" w:cs="Times New Roman" w:eastAsia="Times New Roman" w:hAnsi="Times New Roman"/>
          <w:i w:val="1"/>
          <w:sz w:val="28"/>
          <w:szCs w:val="28"/>
          <w:highlight w:val="white"/>
          <w:rtl w:val="0"/>
        </w:rPr>
        <w:t xml:space="preserve">. (Ezekiel 37:23-25)</w:t>
      </w:r>
    </w:p>
    <w:p w:rsidR="00000000" w:rsidDel="00000000" w:rsidP="00000000" w:rsidRDefault="00000000" w:rsidRPr="00000000" w14:paraId="00000025">
      <w:pPr>
        <w:rPr>
          <w:rFonts w:ascii="Roboto" w:cs="Roboto" w:eastAsia="Roboto" w:hAnsi="Roboto"/>
          <w:i w:val="1"/>
          <w:sz w:val="24"/>
          <w:szCs w:val="24"/>
          <w:highlight w:val="white"/>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21:5-7</w:t>
      </w:r>
      <w:r w:rsidDel="00000000" w:rsidR="00000000" w:rsidRPr="00000000">
        <w:rPr>
          <w:rFonts w:ascii="Times New Roman" w:cs="Times New Roman" w:eastAsia="Times New Roman" w:hAnsi="Times New Roman"/>
          <w:sz w:val="28"/>
          <w:szCs w:val="28"/>
          <w:highlight w:val="white"/>
          <w:rtl w:val="0"/>
        </w:rPr>
        <w:t xml:space="preserve">: It can be hard to see how David was writing about himself at times.  It is obvious that he is also writing about God. David  says that there is glory that is revealed when God saves a person from one thing or another.  In other words; if nothing happens in our lives, there is not much to talk about.  When a man is miraculously delivered God is glorified. The exodus and miraculous plagues and destruction of Pharaoh is a story that is supposed to be re-told through the generations.  It glorifies (reveals) God.  </w:t>
      </w:r>
    </w:p>
    <w:p w:rsidR="00000000" w:rsidDel="00000000" w:rsidP="00000000" w:rsidRDefault="00000000" w:rsidRPr="00000000" w14:paraId="0000002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“My grace is sufficient for you, for My strength is made perfect in weakness.” Therefore most gladly I will rather boast in my infirmities, that the power of Christ may rest upon me (2 Corinthians 12:9)</w:t>
      </w:r>
    </w:p>
    <w:p w:rsidR="00000000" w:rsidDel="00000000" w:rsidP="00000000" w:rsidRDefault="00000000" w:rsidRPr="00000000" w14:paraId="0000002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The stories of King David are a captivating drama. How many times were David and his mighty men outnumbered; and narrowly escaped?  We all pull for the underdog. David waited on angelic armies in his battles.  Do we?</w:t>
      </w:r>
    </w:p>
    <w:p w:rsidR="00000000" w:rsidDel="00000000" w:rsidP="00000000" w:rsidRDefault="00000000" w:rsidRPr="00000000" w14:paraId="0000002B">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We may not have that amount of drama and adventure in our lives; but God also gives us strength. Our strength does not come from push ups or natural ability.  Embracing God; and trusting him helps us </w:t>
      </w:r>
      <w:r w:rsidDel="00000000" w:rsidR="00000000" w:rsidRPr="00000000">
        <w:rPr>
          <w:rFonts w:ascii="Times New Roman" w:cs="Times New Roman" w:eastAsia="Times New Roman" w:hAnsi="Times New Roman"/>
          <w:i w:val="1"/>
          <w:sz w:val="28"/>
          <w:szCs w:val="28"/>
          <w:highlight w:val="white"/>
          <w:rtl w:val="0"/>
        </w:rPr>
        <w:t xml:space="preserve">live above our distractions</w:t>
      </w:r>
      <w:r w:rsidDel="00000000" w:rsidR="00000000" w:rsidRPr="00000000">
        <w:rPr>
          <w:rFonts w:ascii="Times New Roman" w:cs="Times New Roman" w:eastAsia="Times New Roman" w:hAnsi="Times New Roman"/>
          <w:sz w:val="28"/>
          <w:szCs w:val="28"/>
          <w:highlight w:val="white"/>
          <w:rtl w:val="0"/>
        </w:rPr>
        <w:t xml:space="preserve">.  Living the heavenly life puts us in touch with God’s intentions and power. People wondered if John the Baptist was the messiah, because of his life.  He lived on a higher plane; and he spoke of God’s goodness and expectations of men.  Like Mosesand Samuel and Daniel; men rally around whoever is directly in touch with God.</w:t>
      </w:r>
    </w:p>
    <w:p w:rsidR="00000000" w:rsidDel="00000000" w:rsidP="00000000" w:rsidRDefault="00000000" w:rsidRPr="00000000" w14:paraId="0000002D">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i w:val="1"/>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Do not sorrow, for the joy of the Lord is your strength.” (Nehemiah 8:10)</w:t>
      </w:r>
    </w:p>
    <w:p w:rsidR="00000000" w:rsidDel="00000000" w:rsidP="00000000" w:rsidRDefault="00000000" w:rsidRPr="00000000" w14:paraId="0000002F">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Read Psalm 21:8-13</w:t>
      </w:r>
      <w:r w:rsidDel="00000000" w:rsidR="00000000" w:rsidRPr="00000000">
        <w:rPr>
          <w:rFonts w:ascii="Times New Roman" w:cs="Times New Roman" w:eastAsia="Times New Roman" w:hAnsi="Times New Roman"/>
          <w:sz w:val="28"/>
          <w:szCs w:val="28"/>
          <w:highlight w:val="white"/>
          <w:rtl w:val="0"/>
        </w:rPr>
        <w:t xml:space="preserve">: Vengeance is the LORD’s.  We only hurt ourselves and others when we execute vengeance. </w:t>
      </w:r>
    </w:p>
    <w:p w:rsidR="00000000" w:rsidDel="00000000" w:rsidP="00000000" w:rsidRDefault="00000000" w:rsidRPr="00000000" w14:paraId="00000031">
      <w:pPr>
        <w:shd w:fill="ffffff" w:val="clear"/>
        <w:spacing w:after="240" w:before="240" w:lineRule="auto"/>
        <w:rPr>
          <w:rFonts w:ascii="Times New Roman" w:cs="Times New Roman" w:eastAsia="Times New Roman" w:hAnsi="Times New Roman"/>
          <w:i w:val="1"/>
          <w:sz w:val="28"/>
          <w:szCs w:val="28"/>
          <w:highlight w:val="white"/>
        </w:rPr>
      </w:pPr>
      <w:r w:rsidDel="00000000" w:rsidR="00000000" w:rsidRPr="00000000">
        <w:rPr>
          <w:rFonts w:ascii="Roboto" w:cs="Roboto" w:eastAsia="Roboto" w:hAnsi="Roboto"/>
          <w:b w:val="1"/>
          <w:sz w:val="24"/>
          <w:szCs w:val="24"/>
          <w:highlight w:val="white"/>
          <w:rtl w:val="0"/>
        </w:rPr>
        <w:t xml:space="preserve"> </w:t>
      </w:r>
      <w:r w:rsidDel="00000000" w:rsidR="00000000" w:rsidRPr="00000000">
        <w:rPr>
          <w:rFonts w:ascii="Times New Roman" w:cs="Times New Roman" w:eastAsia="Times New Roman" w:hAnsi="Times New Roman"/>
          <w:i w:val="1"/>
          <w:sz w:val="28"/>
          <w:szCs w:val="28"/>
          <w:highlight w:val="white"/>
          <w:rtl w:val="0"/>
        </w:rPr>
        <w:t xml:space="preserve">Repay no one evil for evil. Have[</w:t>
      </w:r>
      <w:hyperlink r:id="rId10">
        <w:r w:rsidDel="00000000" w:rsidR="00000000" w:rsidRPr="00000000">
          <w:rPr>
            <w:rFonts w:ascii="Times New Roman" w:cs="Times New Roman" w:eastAsia="Times New Roman" w:hAnsi="Times New Roman"/>
            <w:i w:val="1"/>
            <w:color w:val="517e90"/>
            <w:sz w:val="28"/>
            <w:szCs w:val="28"/>
            <w:highlight w:val="white"/>
            <w:u w:val="single"/>
            <w:rtl w:val="0"/>
          </w:rPr>
          <w:t xml:space="preserve">e</w:t>
        </w:r>
      </w:hyperlink>
      <w:r w:rsidDel="00000000" w:rsidR="00000000" w:rsidRPr="00000000">
        <w:rPr>
          <w:rFonts w:ascii="Times New Roman" w:cs="Times New Roman" w:eastAsia="Times New Roman" w:hAnsi="Times New Roman"/>
          <w:i w:val="1"/>
          <w:sz w:val="28"/>
          <w:szCs w:val="28"/>
          <w:highlight w:val="white"/>
          <w:rtl w:val="0"/>
        </w:rPr>
        <w:t xml:space="preserve">] regard for good things in the sight of all men. </w:t>
      </w:r>
      <w:r w:rsidDel="00000000" w:rsidR="00000000" w:rsidRPr="00000000">
        <w:rPr>
          <w:rFonts w:ascii="Times New Roman" w:cs="Times New Roman" w:eastAsia="Times New Roman" w:hAnsi="Times New Roman"/>
          <w:b w:val="1"/>
          <w:i w:val="1"/>
          <w:sz w:val="28"/>
          <w:szCs w:val="28"/>
          <w:highlight w:val="white"/>
          <w:rtl w:val="0"/>
        </w:rPr>
        <w:t xml:space="preserve">18 </w:t>
      </w:r>
      <w:r w:rsidDel="00000000" w:rsidR="00000000" w:rsidRPr="00000000">
        <w:rPr>
          <w:rFonts w:ascii="Times New Roman" w:cs="Times New Roman" w:eastAsia="Times New Roman" w:hAnsi="Times New Roman"/>
          <w:i w:val="1"/>
          <w:sz w:val="28"/>
          <w:szCs w:val="28"/>
          <w:highlight w:val="white"/>
          <w:rtl w:val="0"/>
        </w:rPr>
        <w:t xml:space="preserve">If it is possible, as much as depends on you, </w:t>
      </w:r>
      <w:r w:rsidDel="00000000" w:rsidR="00000000" w:rsidRPr="00000000">
        <w:rPr>
          <w:rFonts w:ascii="Times New Roman" w:cs="Times New Roman" w:eastAsia="Times New Roman" w:hAnsi="Times New Roman"/>
          <w:i w:val="1"/>
          <w:sz w:val="28"/>
          <w:szCs w:val="28"/>
          <w:highlight w:val="white"/>
          <w:u w:val="single"/>
          <w:rtl w:val="0"/>
        </w:rPr>
        <w:t xml:space="preserve">live peaceably with all men</w:t>
      </w:r>
      <w:r w:rsidDel="00000000" w:rsidR="00000000" w:rsidRPr="00000000">
        <w:rPr>
          <w:rFonts w:ascii="Times New Roman" w:cs="Times New Roman" w:eastAsia="Times New Roman" w:hAnsi="Times New Roman"/>
          <w:i w:val="1"/>
          <w:sz w:val="28"/>
          <w:szCs w:val="28"/>
          <w:highlight w:val="white"/>
          <w:rtl w:val="0"/>
        </w:rPr>
        <w:t xml:space="preserve">. </w:t>
      </w:r>
      <w:r w:rsidDel="00000000" w:rsidR="00000000" w:rsidRPr="00000000">
        <w:rPr>
          <w:rFonts w:ascii="Times New Roman" w:cs="Times New Roman" w:eastAsia="Times New Roman" w:hAnsi="Times New Roman"/>
          <w:b w:val="1"/>
          <w:i w:val="1"/>
          <w:sz w:val="28"/>
          <w:szCs w:val="28"/>
          <w:highlight w:val="white"/>
          <w:rtl w:val="0"/>
        </w:rPr>
        <w:t xml:space="preserve">19 </w:t>
      </w:r>
      <w:r w:rsidDel="00000000" w:rsidR="00000000" w:rsidRPr="00000000">
        <w:rPr>
          <w:rFonts w:ascii="Times New Roman" w:cs="Times New Roman" w:eastAsia="Times New Roman" w:hAnsi="Times New Roman"/>
          <w:i w:val="1"/>
          <w:sz w:val="28"/>
          <w:szCs w:val="28"/>
          <w:highlight w:val="white"/>
          <w:rtl w:val="0"/>
        </w:rPr>
        <w:t xml:space="preserve">Beloved, </w:t>
      </w:r>
      <w:r w:rsidDel="00000000" w:rsidR="00000000" w:rsidRPr="00000000">
        <w:rPr>
          <w:rFonts w:ascii="Times New Roman" w:cs="Times New Roman" w:eastAsia="Times New Roman" w:hAnsi="Times New Roman"/>
          <w:i w:val="1"/>
          <w:sz w:val="28"/>
          <w:szCs w:val="28"/>
          <w:highlight w:val="white"/>
          <w:u w:val="single"/>
          <w:rtl w:val="0"/>
        </w:rPr>
        <w:t xml:space="preserve">do not avenge yourselves, but rather give place to wrath</w:t>
      </w:r>
      <w:r w:rsidDel="00000000" w:rsidR="00000000" w:rsidRPr="00000000">
        <w:rPr>
          <w:rFonts w:ascii="Times New Roman" w:cs="Times New Roman" w:eastAsia="Times New Roman" w:hAnsi="Times New Roman"/>
          <w:i w:val="1"/>
          <w:sz w:val="28"/>
          <w:szCs w:val="28"/>
          <w:highlight w:val="white"/>
          <w:rtl w:val="0"/>
        </w:rPr>
        <w:t xml:space="preserve">; for it is written, “Vengeance is Mine, I will repay,” says the Lord. </w:t>
      </w:r>
      <w:r w:rsidDel="00000000" w:rsidR="00000000" w:rsidRPr="00000000">
        <w:rPr>
          <w:rFonts w:ascii="Times New Roman" w:cs="Times New Roman" w:eastAsia="Times New Roman" w:hAnsi="Times New Roman"/>
          <w:b w:val="1"/>
          <w:i w:val="1"/>
          <w:sz w:val="28"/>
          <w:szCs w:val="28"/>
          <w:highlight w:val="white"/>
          <w:rtl w:val="0"/>
        </w:rPr>
        <w:t xml:space="preserve">20 </w:t>
      </w:r>
      <w:r w:rsidDel="00000000" w:rsidR="00000000" w:rsidRPr="00000000">
        <w:rPr>
          <w:rFonts w:ascii="Times New Roman" w:cs="Times New Roman" w:eastAsia="Times New Roman" w:hAnsi="Times New Roman"/>
          <w:i w:val="1"/>
          <w:sz w:val="28"/>
          <w:szCs w:val="28"/>
          <w:highlight w:val="white"/>
          <w:rtl w:val="0"/>
        </w:rPr>
        <w:t xml:space="preserve">Therefore “If your enemy is hungry, feed him; If he is thirsty, give him a drink; For in so doing you will heap coals of fire on his head.” </w:t>
      </w:r>
      <w:r w:rsidDel="00000000" w:rsidR="00000000" w:rsidRPr="00000000">
        <w:rPr>
          <w:rFonts w:ascii="Times New Roman" w:cs="Times New Roman" w:eastAsia="Times New Roman" w:hAnsi="Times New Roman"/>
          <w:b w:val="1"/>
          <w:i w:val="1"/>
          <w:sz w:val="28"/>
          <w:szCs w:val="28"/>
          <w:highlight w:val="white"/>
          <w:rtl w:val="0"/>
        </w:rPr>
        <w:t xml:space="preserve">21 </w:t>
      </w:r>
      <w:r w:rsidDel="00000000" w:rsidR="00000000" w:rsidRPr="00000000">
        <w:rPr>
          <w:rFonts w:ascii="Times New Roman" w:cs="Times New Roman" w:eastAsia="Times New Roman" w:hAnsi="Times New Roman"/>
          <w:i w:val="1"/>
          <w:sz w:val="28"/>
          <w:szCs w:val="28"/>
          <w:highlight w:val="white"/>
          <w:rtl w:val="0"/>
        </w:rPr>
        <w:t xml:space="preserve">Do not be overcome by evil, but overcome evil with good. (Romans 12:17-21)</w:t>
      </w:r>
    </w:p>
    <w:p w:rsidR="00000000" w:rsidDel="00000000" w:rsidP="00000000" w:rsidRDefault="00000000" w:rsidRPr="00000000" w14:paraId="00000032">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David met a lot of unappreciative people; who betrayed him.  He protected them and their assets from invaders and thieves.  David was a hero who was treated like an outlaw.  David lived like a desperado; while he was putting his life on the line daily for his people and Israel. Those same recipients of his heroic assistance would sell him out to his enemies. One man named Nabal refused to feed David and his men (who were starving in the wilderness); after David and his men went sleepless nights in the wilderness protecting his ranch.  David was so outraged that he intended to march onto this man’s property and kill every living male. He was intercepted by Nabal’s courageous wife; with food and provisions for his men.  She diffused David’s rage. David married this woman (Abigail) after her husband died of a stroke shortly thereafter.  David would have never obtained her as his wife; and he would have killed many innocent men if God did not prevented him from taking his own vengeance. I have found that even in situations where I feel justified; it is better to not lash out.</w:t>
      </w:r>
    </w:p>
    <w:p w:rsidR="00000000" w:rsidDel="00000000" w:rsidP="00000000" w:rsidRDefault="00000000" w:rsidRPr="00000000" w14:paraId="00000033">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sz w:val="28"/>
          <w:szCs w:val="28"/>
          <w:highlight w:val="white"/>
          <w:rtl w:val="0"/>
        </w:rPr>
        <w:t xml:space="preserve">An</w:t>
      </w:r>
      <w:r w:rsidDel="00000000" w:rsidR="00000000" w:rsidRPr="00000000">
        <w:rPr>
          <w:rFonts w:ascii="Times New Roman" w:cs="Times New Roman" w:eastAsia="Times New Roman" w:hAnsi="Times New Roman"/>
          <w:i w:val="1"/>
          <w:sz w:val="28"/>
          <w:szCs w:val="28"/>
          <w:highlight w:val="white"/>
          <w:rtl w:val="0"/>
        </w:rPr>
        <w:t xml:space="preserve"> imprecatory psalm</w:t>
      </w:r>
      <w:r w:rsidDel="00000000" w:rsidR="00000000" w:rsidRPr="00000000">
        <w:rPr>
          <w:rFonts w:ascii="Times New Roman" w:cs="Times New Roman" w:eastAsia="Times New Roman" w:hAnsi="Times New Roman"/>
          <w:sz w:val="28"/>
          <w:szCs w:val="28"/>
          <w:highlight w:val="white"/>
          <w:rtl w:val="0"/>
        </w:rPr>
        <w:t xml:space="preserve"> is one that requests that one’s enemies be crushed. When you are walking in God’s intentions your enemies are God’s enemies. It is almost like becoming a closer friend of God brings special protections and blessings.</w:t>
      </w:r>
    </w:p>
    <w:p w:rsidR="00000000" w:rsidDel="00000000" w:rsidP="00000000" w:rsidRDefault="00000000" w:rsidRPr="00000000" w14:paraId="00000035">
      <w:pPr>
        <w:rPr>
          <w:rFonts w:ascii="Roboto" w:cs="Roboto" w:eastAsia="Roboto" w:hAnsi="Roboto"/>
          <w:sz w:val="24"/>
          <w:szCs w:val="24"/>
          <w:highlight w:val="white"/>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8"/>
          <w:szCs w:val="28"/>
          <w:highlight w:val="white"/>
        </w:rPr>
      </w:pPr>
      <w:r w:rsidDel="00000000" w:rsidR="00000000" w:rsidRPr="00000000">
        <w:rPr>
          <w:rFonts w:ascii="Times New Roman" w:cs="Times New Roman" w:eastAsia="Times New Roman" w:hAnsi="Times New Roman"/>
          <w:i w:val="1"/>
          <w:sz w:val="28"/>
          <w:szCs w:val="28"/>
          <w:highlight w:val="white"/>
          <w:rtl w:val="0"/>
        </w:rPr>
        <w:t xml:space="preserve">O You who [</w:t>
      </w:r>
      <w:hyperlink r:id="rId11">
        <w:r w:rsidDel="00000000" w:rsidR="00000000" w:rsidRPr="00000000">
          <w:rPr>
            <w:rFonts w:ascii="Times New Roman" w:cs="Times New Roman" w:eastAsia="Times New Roman" w:hAnsi="Times New Roman"/>
            <w:i w:val="1"/>
            <w:color w:val="517e90"/>
            <w:sz w:val="28"/>
            <w:szCs w:val="28"/>
            <w:highlight w:val="white"/>
            <w:u w:val="single"/>
            <w:rtl w:val="0"/>
          </w:rPr>
          <w:t xml:space="preserve">c</w:t>
        </w:r>
      </w:hyperlink>
      <w:r w:rsidDel="00000000" w:rsidR="00000000" w:rsidRPr="00000000">
        <w:rPr>
          <w:rFonts w:ascii="Times New Roman" w:cs="Times New Roman" w:eastAsia="Times New Roman" w:hAnsi="Times New Roman"/>
          <w:i w:val="1"/>
          <w:sz w:val="28"/>
          <w:szCs w:val="28"/>
          <w:highlight w:val="white"/>
          <w:rtl w:val="0"/>
        </w:rPr>
        <w:t xml:space="preserve">]save those who trust in You From those who rise up against them. </w:t>
      </w:r>
      <w:r w:rsidDel="00000000" w:rsidR="00000000" w:rsidRPr="00000000">
        <w:rPr>
          <w:rFonts w:ascii="Times New Roman" w:cs="Times New Roman" w:eastAsia="Times New Roman" w:hAnsi="Times New Roman"/>
          <w:b w:val="1"/>
          <w:i w:val="1"/>
          <w:sz w:val="28"/>
          <w:szCs w:val="28"/>
          <w:highlight w:val="white"/>
          <w:rtl w:val="0"/>
        </w:rPr>
        <w:t xml:space="preserve">8 </w:t>
      </w:r>
      <w:r w:rsidDel="00000000" w:rsidR="00000000" w:rsidRPr="00000000">
        <w:rPr>
          <w:rFonts w:ascii="Times New Roman" w:cs="Times New Roman" w:eastAsia="Times New Roman" w:hAnsi="Times New Roman"/>
          <w:i w:val="1"/>
          <w:sz w:val="28"/>
          <w:szCs w:val="28"/>
          <w:highlight w:val="white"/>
          <w:rtl w:val="0"/>
        </w:rPr>
        <w:t xml:space="preserve">Keep me as the [</w:t>
      </w:r>
      <w:hyperlink r:id="rId12">
        <w:r w:rsidDel="00000000" w:rsidR="00000000" w:rsidRPr="00000000">
          <w:rPr>
            <w:rFonts w:ascii="Times New Roman" w:cs="Times New Roman" w:eastAsia="Times New Roman" w:hAnsi="Times New Roman"/>
            <w:i w:val="1"/>
            <w:color w:val="517e90"/>
            <w:sz w:val="28"/>
            <w:szCs w:val="28"/>
            <w:highlight w:val="white"/>
            <w:u w:val="single"/>
            <w:rtl w:val="0"/>
          </w:rPr>
          <w:t xml:space="preserve">d</w:t>
        </w:r>
      </w:hyperlink>
      <w:r w:rsidDel="00000000" w:rsidR="00000000" w:rsidRPr="00000000">
        <w:rPr>
          <w:rFonts w:ascii="Times New Roman" w:cs="Times New Roman" w:eastAsia="Times New Roman" w:hAnsi="Times New Roman"/>
          <w:i w:val="1"/>
          <w:sz w:val="28"/>
          <w:szCs w:val="28"/>
          <w:highlight w:val="white"/>
          <w:rtl w:val="0"/>
        </w:rPr>
        <w:t xml:space="preserve">]apple of Your eye; Hide me under the shadow of Your wings, </w:t>
      </w:r>
      <w:r w:rsidDel="00000000" w:rsidR="00000000" w:rsidRPr="00000000">
        <w:rPr>
          <w:rFonts w:ascii="Times New Roman" w:cs="Times New Roman" w:eastAsia="Times New Roman" w:hAnsi="Times New Roman"/>
          <w:b w:val="1"/>
          <w:i w:val="1"/>
          <w:sz w:val="28"/>
          <w:szCs w:val="28"/>
          <w:highlight w:val="white"/>
          <w:rtl w:val="0"/>
        </w:rPr>
        <w:t xml:space="preserve">9 </w:t>
      </w:r>
      <w:r w:rsidDel="00000000" w:rsidR="00000000" w:rsidRPr="00000000">
        <w:rPr>
          <w:rFonts w:ascii="Times New Roman" w:cs="Times New Roman" w:eastAsia="Times New Roman" w:hAnsi="Times New Roman"/>
          <w:i w:val="1"/>
          <w:sz w:val="28"/>
          <w:szCs w:val="28"/>
          <w:highlight w:val="white"/>
          <w:rtl w:val="0"/>
        </w:rPr>
        <w:t xml:space="preserve">From the wicked who oppress me, From my deadly enemies who surround me. (Psalm 17:7-9)</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8"/>
          <w:szCs w:val="28"/>
          <w:highlight w:val="white"/>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i w:val="1"/>
          <w:sz w:val="28"/>
          <w:szCs w:val="28"/>
          <w:highlight w:val="white"/>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8"/>
          <w:szCs w:val="28"/>
          <w:highlight w:val="white"/>
        </w:rPr>
      </w:pPr>
      <w:r w:rsidDel="00000000" w:rsidR="00000000" w:rsidRPr="00000000">
        <w:rPr>
          <w:rtl w:val="0"/>
        </w:rPr>
      </w:r>
    </w:p>
    <w:sectPr>
      <w:footerReference r:id="rId13"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ps+17&amp;version=NKJV#fen-NKJV-14111c" TargetMode="External"/><Relationship Id="rId10" Type="http://schemas.openxmlformats.org/officeDocument/2006/relationships/hyperlink" Target="https://www.biblegateway.com/passage/?search=rom+12&amp;version=NKJV#fen-NKJV-28263e" TargetMode="External"/><Relationship Id="rId13" Type="http://schemas.openxmlformats.org/officeDocument/2006/relationships/footer" Target="footer1.xml"/><Relationship Id="rId12" Type="http://schemas.openxmlformats.org/officeDocument/2006/relationships/hyperlink" Target="https://www.biblegateway.com/passage/?search=ps+17&amp;version=NKJV#fen-NKJV-14112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job+19&amp;version=NKJV#fen-NKJV-13324f" TargetMode="External"/><Relationship Id="rId5" Type="http://schemas.openxmlformats.org/officeDocument/2006/relationships/styles" Target="styles.xml"/><Relationship Id="rId6" Type="http://schemas.openxmlformats.org/officeDocument/2006/relationships/hyperlink" Target="https://www.biblegateway.com/passage/?search=2+peter+1&amp;version=NKJV#fen-NKJV-30484c" TargetMode="External"/><Relationship Id="rId7" Type="http://schemas.openxmlformats.org/officeDocument/2006/relationships/hyperlink" Target="https://www.biblegateway.com/passage/?search=2+samuel+7&amp;version=NKJV#fen-NKJV-8195d" TargetMode="External"/><Relationship Id="rId8" Type="http://schemas.openxmlformats.org/officeDocument/2006/relationships/hyperlink" Target="https://www.biblegateway.com/passage/?search=2+samuel+7&amp;version=NKJV#fen-NKJV-8197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