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51</w:t>
      </w:r>
    </w:p>
    <w:p w:rsidR="00000000" w:rsidDel="00000000" w:rsidP="00000000" w:rsidRDefault="00000000" w:rsidRPr="00000000" w14:paraId="0000000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2 Samuel chapter 11 describes the story of David and Bathsheba.  David tempted himself with another man’s wife.  David was a married man of God.  He committed adultery with Bathsheba; and eventually had her husband killed to cover it up.  This is a  tragic chapter in the life of a man after God’s own heart. You can never be strong enough to put yourself in harm’s way.</w:t>
      </w:r>
    </w:p>
    <w:p w:rsidR="00000000" w:rsidDel="00000000" w:rsidP="00000000" w:rsidRDefault="00000000" w:rsidRPr="00000000" w14:paraId="00000003">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Nathan the prophet is the one who confronted David about the truth of his sin. In a sense; Nathan’s intervention with David was similar to how the Holy Spirit reveals things about ourselves to us.  David could not get over the Bathsheba thing.  The name Bathsheba means (daughter of the oath).  David appreciated the value of loyalty and promises himself.  Now he became a destroyer of his own trusted servant and a lifetime of promises.  Believers have God’s spirit living in us.  We might have a sense that something in us is wrong; and we need to clear the air. We can sin like anyone; but we cannot have peace with it.</w:t>
      </w:r>
    </w:p>
    <w:p w:rsidR="00000000" w:rsidDel="00000000" w:rsidP="00000000" w:rsidRDefault="00000000" w:rsidRPr="00000000" w14:paraId="00000004">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2 Samuel 12:1-15 describes how David would survive his mistake and be forgiven; but he would pay a price for his bad decisions.  Being Forgiven has nothing to do with the consequences and natural reactions set in order when we sin.  David paid dearly; and so did his family.  He would have a son named Absalom, who would try to take over his father’s throne and take his wives.  Additionally, David would lose the love child who resulted in this unholy union.  Thirdly, the sword would not depart from the House of David.  </w:t>
      </w:r>
      <w:r w:rsidDel="00000000" w:rsidR="00000000" w:rsidRPr="00000000">
        <w:rPr>
          <w:rFonts w:ascii="Times New Roman" w:cs="Times New Roman" w:eastAsia="Times New Roman" w:hAnsi="Times New Roman"/>
          <w:color w:val="2e3c57"/>
          <w:sz w:val="28"/>
          <w:szCs w:val="28"/>
          <w:highlight w:val="white"/>
          <w:rtl w:val="0"/>
        </w:rPr>
        <w:t xml:space="preserve">Little did David know that there would be a fourfold penalty, for over time.  four of David's sons met an untimely death: Son #1 - unnamed - 2 Samuel 12:15-19 - died at birth Son #2 - Ammnon - 2 Samuel 13:28-29 - murdered by his half-brother Absalom Son #3 - Absalom - 2 Samuel 18:9-15 - murdered by Joab Son #4 - Adonijah - 1 Kings 2:19-25 - executed on Solomon's orders</w:t>
      </w:r>
      <w:r w:rsidDel="00000000" w:rsidR="00000000" w:rsidRPr="00000000">
        <w:rPr>
          <w:rtl w:val="0"/>
        </w:rPr>
      </w:r>
    </w:p>
    <w:p w:rsidR="00000000" w:rsidDel="00000000" w:rsidP="00000000" w:rsidRDefault="00000000" w:rsidRPr="00000000" w14:paraId="00000005">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51:1-4</w:t>
      </w:r>
      <w:r w:rsidDel="00000000" w:rsidR="00000000" w:rsidRPr="00000000">
        <w:rPr>
          <w:rFonts w:ascii="Times New Roman" w:cs="Times New Roman" w:eastAsia="Times New Roman" w:hAnsi="Times New Roman"/>
          <w:sz w:val="28"/>
          <w:szCs w:val="28"/>
          <w:highlight w:val="white"/>
          <w:rtl w:val="0"/>
        </w:rPr>
        <w:t xml:space="preserve">: It is strange that our best example of faith is diving so deep into sin.  Our hero of faith has fallen hard; and he has taken others with him.  He is one of the two most-featured examples of faith in the Bible (Abraham and David).  This duality in nature illustrates that we are empty cups that can hold good or evil.  Paul warns us against idolizing any pastor, king, saint or other person. Any believer that you consider an example is always on the verge of making a bad decision. That is one reason that people hold grudges against pastors.  They have unrealistic expectations.  Everybody in the congregation has an expectation of them. They are merely people walking the same direction as us...nothing more.   Pastors are very sinful people; who are just wounded healers.  People expecting more are not doing their own spiritual preparation.  They are fellow recovering sin adicts.  </w:t>
      </w:r>
    </w:p>
    <w:p w:rsidR="00000000" w:rsidDel="00000000" w:rsidP="00000000" w:rsidRDefault="00000000" w:rsidRPr="00000000" w14:paraId="00000006">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Therefore, from now on, we regard no one according to the flesh.  (2 Corinthians 5:16)</w:t>
      </w:r>
      <w:r w:rsidDel="00000000" w:rsidR="00000000" w:rsidRPr="00000000">
        <w:rPr>
          <w:rtl w:val="0"/>
        </w:rPr>
      </w:r>
    </w:p>
    <w:p w:rsidR="00000000" w:rsidDel="00000000" w:rsidP="00000000" w:rsidRDefault="00000000" w:rsidRPr="00000000" w14:paraId="00000007">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Sin is like eating too much  chocolate cake.  It seems satisfying at the moment; but it gives you heartburn.  When a believer sins; they create a deep spiritual and emotional wound.  We cannot have peace with the betrayal.  God is trapped inside of our body.  He has to witness our actions and words.  In the case of adultery; it is like the Holy Spirit is chained up; and forced to watch it all take place inside of his tabernacle.  Think of having your pastor over for dinner, and forcing him to watch an x-rated movie. God sees our thoughts more clearly than we do.</w:t>
      </w:r>
    </w:p>
    <w:p w:rsidR="00000000" w:rsidDel="00000000" w:rsidP="00000000" w:rsidRDefault="00000000" w:rsidRPr="00000000" w14:paraId="00000008">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had soared in praise and contemplation of God’s goodness for most of his life.  After he reached a comfortable place in life; he let his guard down.  He had no problem remaining contrite and humble when his life was in daily peril. Now he has more leisure.  We also are quick to pray when we are in trouble.  What about at times of rest and leisure?  Do we just tune out God a little bit?</w:t>
      </w:r>
    </w:p>
    <w:p w:rsidR="00000000" w:rsidDel="00000000" w:rsidP="00000000" w:rsidRDefault="00000000" w:rsidRPr="00000000" w14:paraId="00000009">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begins with intellectual honesty. He does not blame the woman for bathing on her roof; without drapes.  He does not seek an excuse that he needs to relieve his stress either.  </w:t>
      </w:r>
    </w:p>
    <w:p w:rsidR="00000000" w:rsidDel="00000000" w:rsidP="00000000" w:rsidRDefault="00000000" w:rsidRPr="00000000" w14:paraId="0000000A">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says that he has sinned God and God only.  Didn’t he sin against Bathsheba and Uriah too? Ultimately the source of our sin against our neighbor is about having a selfish and godless heart.  We need to let God patch us up and give us the strength for today. Sexual sin (like alcoholism, or many other types of sin) can be a means of self-medicating. We just want to feel good for a minute.  Only God can give us the peace which passes all understanding.  Taking a shortcut on your quiet time with God is like hurrying out the door on a cold day without a coat.  You are going to feel deficient and uncomfortable all day long. </w:t>
      </w:r>
    </w:p>
    <w:p w:rsidR="00000000" w:rsidDel="00000000" w:rsidP="00000000" w:rsidRDefault="00000000" w:rsidRPr="00000000" w14:paraId="0000000B">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51:5-12</w:t>
      </w:r>
      <w:r w:rsidDel="00000000" w:rsidR="00000000" w:rsidRPr="00000000">
        <w:rPr>
          <w:rFonts w:ascii="Times New Roman" w:cs="Times New Roman" w:eastAsia="Times New Roman" w:hAnsi="Times New Roman"/>
          <w:sz w:val="28"/>
          <w:szCs w:val="28"/>
          <w:highlight w:val="white"/>
          <w:rtl w:val="0"/>
        </w:rPr>
        <w:t xml:space="preserve">: You will never change the defective things in your life until you learn the truth.  You have to know the truth about yourself; and you have to face it.  David is throwing himself on the mercy of the court; while confirming the charges as true.  Behind each self-defeating behavior is a lie that you are believing.  The truth will set you free; but it might make you miserable enough to deal with it.</w:t>
      </w:r>
    </w:p>
    <w:p w:rsidR="00000000" w:rsidDel="00000000" w:rsidP="00000000" w:rsidRDefault="00000000" w:rsidRPr="00000000" w14:paraId="0000000C">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clears the slate; and confesses that everything about his origins is sinful.  He lets go of the special anointing and being considered special for a moment.  He states that he was under sin while he was still in his mother’s womb.  He cannot take a bath or go through a ceremony to remove his sin.  Only God’s sacrificial provisions can remove his interwoven and deeply-rooted sin.  </w:t>
      </w:r>
    </w:p>
    <w:p w:rsidR="00000000" w:rsidDel="00000000" w:rsidP="00000000" w:rsidRDefault="00000000" w:rsidRPr="00000000" w14:paraId="0000000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knows that it is God who bends and breaks him; until he faces his sin.  Do you feel like you are wrestling to carry out your will?  So did Jacob. We cannot be healed until our self will is conquered. Willful and capable people can really extend into a life of fighting reality.</w:t>
      </w:r>
    </w:p>
    <w:p w:rsidR="00000000" w:rsidDel="00000000" w:rsidP="00000000" w:rsidRDefault="00000000" w:rsidRPr="00000000" w14:paraId="0000000E">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Then Jacob was left alone; and a Man wrestled with him until the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sz w:val="28"/>
          <w:szCs w:val="28"/>
          <w:highlight w:val="white"/>
          <w:rtl w:val="0"/>
        </w:rPr>
        <w:t xml:space="preserve">]breaking of day. </w:t>
      </w:r>
      <w:r w:rsidDel="00000000" w:rsidR="00000000" w:rsidRPr="00000000">
        <w:rPr>
          <w:rFonts w:ascii="Times New Roman" w:cs="Times New Roman" w:eastAsia="Times New Roman" w:hAnsi="Times New Roman"/>
          <w:b w:val="1"/>
          <w:i w:val="1"/>
          <w:sz w:val="28"/>
          <w:szCs w:val="28"/>
          <w:highlight w:val="white"/>
          <w:rtl w:val="0"/>
        </w:rPr>
        <w:t xml:space="preserve">25 </w:t>
      </w:r>
      <w:r w:rsidDel="00000000" w:rsidR="00000000" w:rsidRPr="00000000">
        <w:rPr>
          <w:rFonts w:ascii="Times New Roman" w:cs="Times New Roman" w:eastAsia="Times New Roman" w:hAnsi="Times New Roman"/>
          <w:i w:val="1"/>
          <w:sz w:val="28"/>
          <w:szCs w:val="28"/>
          <w:highlight w:val="white"/>
          <w:rtl w:val="0"/>
        </w:rPr>
        <w:t xml:space="preserve">Now when He saw that He did not prevail against him, He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h</w:t>
        </w:r>
      </w:hyperlink>
      <w:r w:rsidDel="00000000" w:rsidR="00000000" w:rsidRPr="00000000">
        <w:rPr>
          <w:rFonts w:ascii="Times New Roman" w:cs="Times New Roman" w:eastAsia="Times New Roman" w:hAnsi="Times New Roman"/>
          <w:i w:val="1"/>
          <w:sz w:val="28"/>
          <w:szCs w:val="28"/>
          <w:highlight w:val="white"/>
          <w:rtl w:val="0"/>
        </w:rPr>
        <w:t xml:space="preserve">]touched the socket of his hip; and the socket of Jacob’s hip was out of joint as He wrestled with him. </w:t>
      </w:r>
      <w:r w:rsidDel="00000000" w:rsidR="00000000" w:rsidRPr="00000000">
        <w:rPr>
          <w:rFonts w:ascii="Times New Roman" w:cs="Times New Roman" w:eastAsia="Times New Roman" w:hAnsi="Times New Roman"/>
          <w:b w:val="1"/>
          <w:i w:val="1"/>
          <w:sz w:val="28"/>
          <w:szCs w:val="28"/>
          <w:highlight w:val="white"/>
          <w:rtl w:val="0"/>
        </w:rPr>
        <w:t xml:space="preserve">26 </w:t>
      </w:r>
      <w:r w:rsidDel="00000000" w:rsidR="00000000" w:rsidRPr="00000000">
        <w:rPr>
          <w:rFonts w:ascii="Times New Roman" w:cs="Times New Roman" w:eastAsia="Times New Roman" w:hAnsi="Times New Roman"/>
          <w:i w:val="1"/>
          <w:sz w:val="28"/>
          <w:szCs w:val="28"/>
          <w:highlight w:val="white"/>
          <w:rtl w:val="0"/>
        </w:rPr>
        <w:t xml:space="preserve">And He said, “Let Me go, for the day breaks.” But he said, “I will not let You go unless You bless me!” </w:t>
      </w:r>
      <w:r w:rsidDel="00000000" w:rsidR="00000000" w:rsidRPr="00000000">
        <w:rPr>
          <w:rFonts w:ascii="Times New Roman" w:cs="Times New Roman" w:eastAsia="Times New Roman" w:hAnsi="Times New Roman"/>
          <w:b w:val="1"/>
          <w:i w:val="1"/>
          <w:sz w:val="28"/>
          <w:szCs w:val="28"/>
          <w:highlight w:val="white"/>
          <w:rtl w:val="0"/>
        </w:rPr>
        <w:t xml:space="preserve">27 </w:t>
      </w:r>
      <w:r w:rsidDel="00000000" w:rsidR="00000000" w:rsidRPr="00000000">
        <w:rPr>
          <w:rFonts w:ascii="Times New Roman" w:cs="Times New Roman" w:eastAsia="Times New Roman" w:hAnsi="Times New Roman"/>
          <w:i w:val="1"/>
          <w:sz w:val="28"/>
          <w:szCs w:val="28"/>
          <w:highlight w:val="white"/>
          <w:rtl w:val="0"/>
        </w:rPr>
        <w:t xml:space="preserve">So He said to him, “What is your name?” He said, “Jacob.” </w:t>
      </w:r>
      <w:r w:rsidDel="00000000" w:rsidR="00000000" w:rsidRPr="00000000">
        <w:rPr>
          <w:rFonts w:ascii="Times New Roman" w:cs="Times New Roman" w:eastAsia="Times New Roman" w:hAnsi="Times New Roman"/>
          <w:b w:val="1"/>
          <w:i w:val="1"/>
          <w:sz w:val="28"/>
          <w:szCs w:val="28"/>
          <w:highlight w:val="white"/>
          <w:rtl w:val="0"/>
        </w:rPr>
        <w:t xml:space="preserve">28 </w:t>
      </w:r>
      <w:r w:rsidDel="00000000" w:rsidR="00000000" w:rsidRPr="00000000">
        <w:rPr>
          <w:rFonts w:ascii="Times New Roman" w:cs="Times New Roman" w:eastAsia="Times New Roman" w:hAnsi="Times New Roman"/>
          <w:i w:val="1"/>
          <w:sz w:val="28"/>
          <w:szCs w:val="28"/>
          <w:highlight w:val="white"/>
          <w:rtl w:val="0"/>
        </w:rPr>
        <w:t xml:space="preserve">And He said, “Your name shall no longer be called Jacob, but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i</w:t>
        </w:r>
      </w:hyperlink>
      <w:r w:rsidDel="00000000" w:rsidR="00000000" w:rsidRPr="00000000">
        <w:rPr>
          <w:rFonts w:ascii="Times New Roman" w:cs="Times New Roman" w:eastAsia="Times New Roman" w:hAnsi="Times New Roman"/>
          <w:i w:val="1"/>
          <w:sz w:val="28"/>
          <w:szCs w:val="28"/>
          <w:highlight w:val="white"/>
          <w:rtl w:val="0"/>
        </w:rPr>
        <w:t xml:space="preserve">]Israel; for you have struggled with God and with men, and have prevailed.” </w:t>
      </w:r>
      <w:r w:rsidDel="00000000" w:rsidR="00000000" w:rsidRPr="00000000">
        <w:rPr>
          <w:rFonts w:ascii="Times New Roman" w:cs="Times New Roman" w:eastAsia="Times New Roman" w:hAnsi="Times New Roman"/>
          <w:b w:val="1"/>
          <w:i w:val="1"/>
          <w:sz w:val="28"/>
          <w:szCs w:val="28"/>
          <w:highlight w:val="white"/>
          <w:rtl w:val="0"/>
        </w:rPr>
        <w:t xml:space="preserve">29 </w:t>
      </w:r>
      <w:r w:rsidDel="00000000" w:rsidR="00000000" w:rsidRPr="00000000">
        <w:rPr>
          <w:rFonts w:ascii="Times New Roman" w:cs="Times New Roman" w:eastAsia="Times New Roman" w:hAnsi="Times New Roman"/>
          <w:i w:val="1"/>
          <w:sz w:val="28"/>
          <w:szCs w:val="28"/>
          <w:highlight w:val="white"/>
          <w:rtl w:val="0"/>
        </w:rPr>
        <w:t xml:space="preserve">Then Jacob asked, saying, “Tell me Your name, I pray.” And He said, “Why is it that you ask about My name?” And He blessed him there. </w:t>
      </w:r>
      <w:r w:rsidDel="00000000" w:rsidR="00000000" w:rsidRPr="00000000">
        <w:rPr>
          <w:rFonts w:ascii="Times New Roman" w:cs="Times New Roman" w:eastAsia="Times New Roman" w:hAnsi="Times New Roman"/>
          <w:b w:val="1"/>
          <w:i w:val="1"/>
          <w:sz w:val="28"/>
          <w:szCs w:val="28"/>
          <w:highlight w:val="white"/>
          <w:rtl w:val="0"/>
        </w:rPr>
        <w:t xml:space="preserve">30 </w:t>
      </w:r>
      <w:r w:rsidDel="00000000" w:rsidR="00000000" w:rsidRPr="00000000">
        <w:rPr>
          <w:rFonts w:ascii="Times New Roman" w:cs="Times New Roman" w:eastAsia="Times New Roman" w:hAnsi="Times New Roman"/>
          <w:i w:val="1"/>
          <w:sz w:val="28"/>
          <w:szCs w:val="28"/>
          <w:highlight w:val="white"/>
          <w:rtl w:val="0"/>
        </w:rPr>
        <w:t xml:space="preserve">So Jacob called the name of the place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j</w:t>
        </w:r>
      </w:hyperlink>
      <w:r w:rsidDel="00000000" w:rsidR="00000000" w:rsidRPr="00000000">
        <w:rPr>
          <w:rFonts w:ascii="Times New Roman" w:cs="Times New Roman" w:eastAsia="Times New Roman" w:hAnsi="Times New Roman"/>
          <w:i w:val="1"/>
          <w:sz w:val="28"/>
          <w:szCs w:val="28"/>
          <w:highlight w:val="white"/>
          <w:rtl w:val="0"/>
        </w:rPr>
        <w:t xml:space="preserve">]Peniel: “For I have seen God face to face, and my life is preserved.” (Genesis 32: 24-30)</w:t>
      </w:r>
    </w:p>
    <w:p w:rsidR="00000000" w:rsidDel="00000000" w:rsidP="00000000" w:rsidRDefault="00000000" w:rsidRPr="00000000" w14:paraId="0000000F">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trick to having more joy is to seek God’s will; not my agenda.  It is counter-intuitive.  David’s psalm puts his restoration all on God; and not his own energy. Here are some of the things he states: purge me, wash me, make me hear, blot out, create in me, renew, restore, uphold me and deliver me.</w:t>
      </w:r>
    </w:p>
    <w:p w:rsidR="00000000" w:rsidDel="00000000" w:rsidP="00000000" w:rsidRDefault="00000000" w:rsidRPr="00000000" w14:paraId="00000010">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Once the Holy Spirit takes up residence inside of us, we cannot be at peace in sin.  Sin does not always mean mischief.  It can be just off target.  It will haunt us. We won’t give up our plan without discomfort.</w:t>
      </w:r>
    </w:p>
    <w:p w:rsidR="00000000" w:rsidDel="00000000" w:rsidP="00000000" w:rsidRDefault="00000000" w:rsidRPr="00000000" w14:paraId="00000011">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O Lord, do not rebuke me in Your wrath, Nor chasten me in Your hot displeasure!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For Your arrows pierce me deeply, And Your hand presses me down.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There is no soundness in my flesh Because of Your anger, Nor any health in my bones Because of my sin.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For my iniquities have gone over my head; Like a heavy burden they are too heavy for me.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My wounds are foul and festering Because of my foolishness.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I am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]troubled, I am bowed down greatly; I go mourning all the day long.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For my loins are full of inflammation, And there is no soundness in my flesh.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I am feeble and severely broken; I groan because of the turmoil of my heart. (Psalm 38:1-8)</w:t>
      </w:r>
    </w:p>
    <w:p w:rsidR="00000000" w:rsidDel="00000000" w:rsidP="00000000" w:rsidRDefault="00000000" w:rsidRPr="00000000" w14:paraId="0000001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Any self-confidence or success makes it even harder to get right with God.  Some of us have to get really sick to cough up our self will.   It is like a sick man feeling like he is going to vomit.  Our confession of sin is like throwing up.  We will not feel better until the truth regarding  the poison created inside of  us comes out for all to see.</w:t>
      </w:r>
    </w:p>
    <w:p w:rsidR="00000000" w:rsidDel="00000000" w:rsidP="00000000" w:rsidRDefault="00000000" w:rsidRPr="00000000" w14:paraId="00000013">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is famous for being a quick confessor.  Some men do not sin as much as David, but they just live with it, or they re-characterize it. David wants to get right with God immediately and to feel better.  He pouts it all out there for God to remove his sin cancer on the spot. He wants to get back to a heart of praise and stop the anxious disruption. </w:t>
      </w:r>
    </w:p>
    <w:p w:rsidR="00000000" w:rsidDel="00000000" w:rsidP="00000000" w:rsidRDefault="00000000" w:rsidRPr="00000000" w14:paraId="00000014">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51:16-19:</w:t>
      </w:r>
      <w:r w:rsidDel="00000000" w:rsidR="00000000" w:rsidRPr="00000000">
        <w:rPr>
          <w:rFonts w:ascii="Times New Roman" w:cs="Times New Roman" w:eastAsia="Times New Roman" w:hAnsi="Times New Roman"/>
          <w:sz w:val="28"/>
          <w:szCs w:val="28"/>
          <w:highlight w:val="white"/>
          <w:rtl w:val="0"/>
        </w:rPr>
        <w:t xml:space="preserve"> Relationship with God begins with truth.  Intellectual honesty reveals our errors in our commitments and our moral failures. It is frustrating to commit to a plan and exert energy; to see that you have been jogging and slogging in the wrong direction for a long time. Our tendency is to try to salvage our wrong turns.  God is showing us exit signs; and we are looking for an easier turn off.  </w:t>
      </w:r>
    </w:p>
    <w:p w:rsidR="00000000" w:rsidDel="00000000" w:rsidP="00000000" w:rsidRDefault="00000000" w:rsidRPr="00000000" w14:paraId="00000015">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Our gifts and offerings do not make up for our stubbornness.   Sin is not something that is left to our convenience.  We tend to want to just cut a check or check the box and get it off of our list. Our need is more desperate. The recipe for repentance is to:</w:t>
      </w:r>
    </w:p>
    <w:p w:rsidR="00000000" w:rsidDel="00000000" w:rsidP="00000000" w:rsidRDefault="00000000" w:rsidRPr="00000000" w14:paraId="00000016">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-Recognize my sin against God and man. Agree that God is right; and I am wrong.  All sins against man ultimately go back to my view of God.</w:t>
      </w:r>
    </w:p>
    <w:p w:rsidR="00000000" w:rsidDel="00000000" w:rsidP="00000000" w:rsidRDefault="00000000" w:rsidRPr="00000000" w14:paraId="00000017">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-To ask God to forgive my transgression</w:t>
      </w:r>
    </w:p>
    <w:p w:rsidR="00000000" w:rsidDel="00000000" w:rsidP="00000000" w:rsidRDefault="00000000" w:rsidRPr="00000000" w14:paraId="00000018">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-To ask God to cleanse my heart and mind. To not only drain my mental cesspool,  but to recognize the need for a pure spring to well up and flow out of my life.</w:t>
      </w:r>
    </w:p>
    <w:p w:rsidR="00000000" w:rsidDel="00000000" w:rsidP="00000000" w:rsidRDefault="00000000" w:rsidRPr="00000000" w14:paraId="00000019">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-To petition the Holy Spirit to lead me in the right direction.</w:t>
      </w:r>
    </w:p>
    <w:p w:rsidR="00000000" w:rsidDel="00000000" w:rsidP="00000000" w:rsidRDefault="00000000" w:rsidRPr="00000000" w14:paraId="0000001A">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can keep failing and begging God to pardon us.  Many do. There is a better way to live our life.  God wants us to help others find him.  It is not about ceremony or attendance.  God does not desire the blood of bulls and goats or ceremonies of sacrifice. Those Old Testament practices were to represent something better. There is no scale to balance evil with good.</w:t>
      </w:r>
    </w:p>
    <w:p w:rsidR="00000000" w:rsidDel="00000000" w:rsidP="00000000" w:rsidRDefault="00000000" w:rsidRPr="00000000" w14:paraId="0000001B">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“To what purpose is the multitude of your sacrifices to Me?” Says the Lord. “I have had enough of burnt offerings of rams And the fat of fed cattle. I do not delight in the blood of bulls, Or of lambs or goats. (Isaiah 1:11)</w:t>
      </w:r>
      <w:r w:rsidDel="00000000" w:rsidR="00000000" w:rsidRPr="00000000">
        <w:rPr>
          <w:rtl w:val="0"/>
        </w:rPr>
      </w:r>
    </w:p>
    <w:p w:rsidR="00000000" w:rsidDel="00000000" w:rsidP="00000000" w:rsidRDefault="00000000" w:rsidRPr="00000000" w14:paraId="0000001C">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develop a false view of what God permits; per our preferences.  God wants us to recognize more clearly who he is and who we are.  Any encounter that people had with God left them feeling helpless, and at God’s mercy.  That is the beginning of wisdom.</w:t>
      </w:r>
    </w:p>
    <w:p w:rsidR="00000000" w:rsidDel="00000000" w:rsidP="00000000" w:rsidRDefault="00000000" w:rsidRPr="00000000" w14:paraId="0000001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fear of the Lord is the beginning of knowledge, But fools despise wisdom and instruction. (Proverbs 1:7)</w:t>
      </w:r>
      <w:r w:rsidDel="00000000" w:rsidR="00000000" w:rsidRPr="00000000">
        <w:rPr>
          <w:rtl w:val="0"/>
        </w:rPr>
      </w:r>
    </w:p>
    <w:p w:rsidR="00000000" w:rsidDel="00000000" w:rsidP="00000000" w:rsidRDefault="00000000" w:rsidRPr="00000000" w14:paraId="0000001E">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result of true repentance is cleansing and recognition of being lost.  This awareness should create a new course in the right direction; by following the Holy Spirit.  If our life consists of nothing but falling down and getting brushed off; we have missed the point.  We need to start a new walk in tune with God. We won't let go of the old ways until we have tasted God’s fellowship and intimacy.  That is where we get our open eyes.  Our life is more about following Jesus; than it is to not make a mistake.</w:t>
      </w:r>
    </w:p>
    <w:p w:rsidR="00000000" w:rsidDel="00000000" w:rsidP="00000000" w:rsidRDefault="00000000" w:rsidRPr="00000000" w14:paraId="0000001F">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O wretched man that I am! Who will deliver me from this body of death? (Romans 7:24)</w:t>
      </w:r>
      <w:r w:rsidDel="00000000" w:rsidR="00000000" w:rsidRPr="00000000">
        <w:rPr>
          <w:rtl w:val="0"/>
        </w:rPr>
      </w:r>
    </w:p>
    <w:p w:rsidR="00000000" w:rsidDel="00000000" w:rsidP="00000000" w:rsidRDefault="00000000" w:rsidRPr="00000000" w14:paraId="00000020">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what the law could not do in that it was weak through the flesh, God did by sending His own Son in the likeness of sinful flesh, on account of sin: He condemned sin in the flesh,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that the righteous requirement of the law might be fulfilled in us who do not walk according to the flesh but according to the Spirit.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For those who live according to the flesh set their minds on the things of the flesh, but those who live according to the Spirit, the things of the Spirit. (Romans 8:3-5)</w:t>
      </w:r>
    </w:p>
    <w:p w:rsidR="00000000" w:rsidDel="00000000" w:rsidP="00000000" w:rsidRDefault="00000000" w:rsidRPr="00000000" w14:paraId="00000021">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tl w:val="0"/>
        </w:rPr>
      </w:r>
    </w:p>
    <w:sectPr>
      <w:footerReference r:id="rId11" w:type="default"/>
      <w:pgSz w:h="15840" w:w="12240" w:orient="portrait"/>
      <w:pgMar w:bottom="1440" w:top="1440" w:left="144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tl w:val="0"/>
      </w:rPr>
    </w:r>
  </w:p>
  <w:p w:rsidR="00000000" w:rsidDel="00000000" w:rsidP="00000000" w:rsidRDefault="00000000" w:rsidRPr="00000000" w14:paraId="00000023">
    <w:pPr>
      <w:jc w:val="right"/>
      <w:rPr/>
    </w:pPr>
    <w:r w:rsidDel="00000000" w:rsidR="00000000" w:rsidRPr="00000000">
      <w:rPr>
        <w:rFonts w:ascii="Roboto" w:cs="Roboto" w:eastAsia="Roboto" w:hAnsi="Roboto"/>
        <w:b w:val="1"/>
        <w:color w:val="09202f"/>
        <w:sz w:val="24"/>
        <w:szCs w:val="24"/>
        <w:highlight w:val="white"/>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https://www.biblegateway.com/passage/?search=ps+38&amp;version=NKJV#fen-NKJV-14497a" TargetMode="External"/><Relationship Id="rId9" Type="http://schemas.openxmlformats.org/officeDocument/2006/relationships/hyperlink" Target="https://www.biblegateway.com/passage/?search=gen+32&amp;version=NKJV#fen-NKJV-959j" TargetMode="External"/><Relationship Id="rId5" Type="http://schemas.openxmlformats.org/officeDocument/2006/relationships/styles" Target="styles.xml"/><Relationship Id="rId6" Type="http://schemas.openxmlformats.org/officeDocument/2006/relationships/hyperlink" Target="https://www.biblegateway.com/passage/?search=gen+32&amp;version=NKJV#fen-NKJV-953g" TargetMode="External"/><Relationship Id="rId7" Type="http://schemas.openxmlformats.org/officeDocument/2006/relationships/hyperlink" Target="https://www.biblegateway.com/passage/?search=gen+32&amp;version=NKJV#fen-NKJV-954h" TargetMode="External"/><Relationship Id="rId8" Type="http://schemas.openxmlformats.org/officeDocument/2006/relationships/hyperlink" Target="https://www.biblegateway.com/passage/?search=gen+32&amp;version=NKJV#fen-NKJV-957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