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D9D" w:rsidRDefault="000E7981" w:rsidP="000E7981">
      <w:pPr>
        <w:spacing w:line="240" w:lineRule="auto"/>
        <w:jc w:val="center"/>
        <w:rPr>
          <w:rFonts w:ascii="Times New Roman" w:hAnsi="Times New Roman" w:cs="Times New Roman"/>
          <w:sz w:val="28"/>
          <w:szCs w:val="28"/>
        </w:rPr>
      </w:pPr>
      <w:r w:rsidRPr="000E7981">
        <w:rPr>
          <w:rFonts w:ascii="Times New Roman" w:hAnsi="Times New Roman" w:cs="Times New Roman"/>
          <w:b/>
          <w:sz w:val="28"/>
          <w:szCs w:val="28"/>
        </w:rPr>
        <w:t>Zechariah 13</w:t>
      </w:r>
    </w:p>
    <w:p w:rsidR="000E7981" w:rsidRDefault="005244AB" w:rsidP="000E7981">
      <w:pPr>
        <w:spacing w:line="240" w:lineRule="auto"/>
        <w:rPr>
          <w:rFonts w:ascii="Times New Roman" w:hAnsi="Times New Roman" w:cs="Times New Roman"/>
          <w:sz w:val="28"/>
          <w:szCs w:val="28"/>
        </w:rPr>
      </w:pPr>
      <w:r w:rsidRPr="005244AB">
        <w:rPr>
          <w:rFonts w:ascii="Times New Roman" w:hAnsi="Times New Roman" w:cs="Times New Roman"/>
          <w:b/>
          <w:sz w:val="28"/>
          <w:szCs w:val="28"/>
        </w:rPr>
        <w:t>Read Zechariah 13:1-</w:t>
      </w:r>
      <w:r w:rsidR="00E952A1">
        <w:rPr>
          <w:rFonts w:ascii="Times New Roman" w:hAnsi="Times New Roman" w:cs="Times New Roman"/>
          <w:b/>
          <w:sz w:val="28"/>
          <w:szCs w:val="28"/>
        </w:rPr>
        <w:t>6</w:t>
      </w:r>
      <w:r>
        <w:rPr>
          <w:rFonts w:ascii="Times New Roman" w:hAnsi="Times New Roman" w:cs="Times New Roman"/>
          <w:sz w:val="28"/>
          <w:szCs w:val="28"/>
        </w:rPr>
        <w:t>:</w:t>
      </w:r>
      <w:r w:rsidR="000C6456">
        <w:rPr>
          <w:rFonts w:ascii="Times New Roman" w:hAnsi="Times New Roman" w:cs="Times New Roman"/>
          <w:sz w:val="28"/>
          <w:szCs w:val="28"/>
        </w:rPr>
        <w:t xml:space="preserve"> This is a view of the millennial kingdom on earth.  It is not heaven; but it is Jesus as king in a no-nonsense world</w:t>
      </w:r>
      <w:r w:rsidR="0059628B">
        <w:rPr>
          <w:rFonts w:ascii="Times New Roman" w:hAnsi="Times New Roman" w:cs="Times New Roman"/>
          <w:sz w:val="28"/>
          <w:szCs w:val="28"/>
        </w:rPr>
        <w:t xml:space="preserve"> (after the tribulation)</w:t>
      </w:r>
      <w:r w:rsidR="000C6456">
        <w:rPr>
          <w:rFonts w:ascii="Times New Roman" w:hAnsi="Times New Roman" w:cs="Times New Roman"/>
          <w:sz w:val="28"/>
          <w:szCs w:val="28"/>
        </w:rPr>
        <w:t xml:space="preserve">. There are still plenty of </w:t>
      </w:r>
      <w:r w:rsidR="0059628B">
        <w:rPr>
          <w:rFonts w:ascii="Times New Roman" w:hAnsi="Times New Roman" w:cs="Times New Roman"/>
          <w:sz w:val="28"/>
          <w:szCs w:val="28"/>
        </w:rPr>
        <w:t xml:space="preserve">well-behaved </w:t>
      </w:r>
      <w:r w:rsidR="000C6456">
        <w:rPr>
          <w:rFonts w:ascii="Times New Roman" w:hAnsi="Times New Roman" w:cs="Times New Roman"/>
          <w:sz w:val="28"/>
          <w:szCs w:val="28"/>
        </w:rPr>
        <w:t xml:space="preserve">sinners.  </w:t>
      </w:r>
      <w:r w:rsidR="0059628B">
        <w:rPr>
          <w:rFonts w:ascii="Times New Roman" w:hAnsi="Times New Roman" w:cs="Times New Roman"/>
          <w:sz w:val="28"/>
          <w:szCs w:val="28"/>
        </w:rPr>
        <w:t xml:space="preserve">Everybody has a free will.  It is similar to the Garden of Eden.  </w:t>
      </w:r>
      <w:r w:rsidR="000C6456">
        <w:rPr>
          <w:rFonts w:ascii="Times New Roman" w:hAnsi="Times New Roman" w:cs="Times New Roman"/>
          <w:sz w:val="28"/>
          <w:szCs w:val="28"/>
        </w:rPr>
        <w:t xml:space="preserve">People are </w:t>
      </w:r>
      <w:r w:rsidR="0059628B">
        <w:rPr>
          <w:rFonts w:ascii="Times New Roman" w:hAnsi="Times New Roman" w:cs="Times New Roman"/>
          <w:sz w:val="28"/>
          <w:szCs w:val="28"/>
        </w:rPr>
        <w:t>more</w:t>
      </w:r>
      <w:r w:rsidR="000C6456">
        <w:rPr>
          <w:rFonts w:ascii="Times New Roman" w:hAnsi="Times New Roman" w:cs="Times New Roman"/>
          <w:sz w:val="28"/>
          <w:szCs w:val="28"/>
        </w:rPr>
        <w:t xml:space="preserve"> aware that they will be killed for lying about God.</w:t>
      </w:r>
      <w:r w:rsidR="0059628B">
        <w:rPr>
          <w:rFonts w:ascii="Times New Roman" w:hAnsi="Times New Roman" w:cs="Times New Roman"/>
          <w:sz w:val="28"/>
          <w:szCs w:val="28"/>
        </w:rPr>
        <w:t xml:space="preserve">  </w:t>
      </w:r>
      <w:r w:rsidR="00B87AAF">
        <w:rPr>
          <w:rFonts w:ascii="Times New Roman" w:hAnsi="Times New Roman" w:cs="Times New Roman"/>
          <w:sz w:val="28"/>
          <w:szCs w:val="28"/>
        </w:rPr>
        <w:t xml:space="preserve">There will not be any Muslims, Buddhists or any other religions.  There also will not be any cults; or false interpretations of scripture.   </w:t>
      </w:r>
      <w:r w:rsidR="0059628B">
        <w:rPr>
          <w:rFonts w:ascii="Times New Roman" w:hAnsi="Times New Roman" w:cs="Times New Roman"/>
          <w:sz w:val="28"/>
          <w:szCs w:val="28"/>
        </w:rPr>
        <w:t xml:space="preserve">You really don’t know what is in a man’s heart until he can act without reprisal.  The whole world is well-aware that Jesus is LORD.  Satan will be released to flush out the </w:t>
      </w:r>
      <w:r w:rsidR="0059628B" w:rsidRPr="005D1BFB">
        <w:rPr>
          <w:rFonts w:ascii="Times New Roman" w:hAnsi="Times New Roman" w:cs="Times New Roman"/>
          <w:i/>
          <w:sz w:val="28"/>
          <w:szCs w:val="28"/>
        </w:rPr>
        <w:t>hidden intentions</w:t>
      </w:r>
      <w:r w:rsidR="0059628B">
        <w:rPr>
          <w:rFonts w:ascii="Times New Roman" w:hAnsi="Times New Roman" w:cs="Times New Roman"/>
          <w:sz w:val="28"/>
          <w:szCs w:val="28"/>
        </w:rPr>
        <w:t xml:space="preserve"> of men’s hearts. </w:t>
      </w:r>
    </w:p>
    <w:p w:rsidR="0059628B" w:rsidRPr="0059628B" w:rsidRDefault="0059628B" w:rsidP="0059628B">
      <w:pPr>
        <w:spacing w:line="240" w:lineRule="auto"/>
        <w:rPr>
          <w:rFonts w:ascii="Times New Roman" w:hAnsi="Times New Roman" w:cs="Times New Roman"/>
          <w:i/>
          <w:sz w:val="28"/>
          <w:szCs w:val="28"/>
        </w:rPr>
      </w:pPr>
      <w:r w:rsidRPr="0059628B">
        <w:rPr>
          <w:rStyle w:val="text"/>
          <w:rFonts w:ascii="Times New Roman" w:hAnsi="Times New Roman" w:cs="Times New Roman"/>
          <w:i/>
          <w:color w:val="000000"/>
          <w:sz w:val="28"/>
          <w:szCs w:val="28"/>
        </w:rPr>
        <w:t>When the thousand years are completed, Satan will be released from his prison,</w:t>
      </w:r>
      <w:r w:rsidRPr="0059628B">
        <w:rPr>
          <w:rFonts w:ascii="Times New Roman" w:hAnsi="Times New Roman" w:cs="Times New Roman"/>
          <w:i/>
          <w:color w:val="000000"/>
          <w:sz w:val="28"/>
          <w:szCs w:val="28"/>
        </w:rPr>
        <w:t xml:space="preserve"> </w:t>
      </w:r>
      <w:r w:rsidRPr="0059628B">
        <w:rPr>
          <w:rStyle w:val="text"/>
          <w:rFonts w:ascii="Times New Roman" w:hAnsi="Times New Roman" w:cs="Times New Roman"/>
          <w:b/>
          <w:bCs/>
          <w:i/>
          <w:color w:val="000000"/>
          <w:sz w:val="28"/>
          <w:szCs w:val="28"/>
          <w:vertAlign w:val="superscript"/>
        </w:rPr>
        <w:t>8 </w:t>
      </w:r>
      <w:r w:rsidRPr="0059628B">
        <w:rPr>
          <w:rStyle w:val="text"/>
          <w:rFonts w:ascii="Times New Roman" w:hAnsi="Times New Roman" w:cs="Times New Roman"/>
          <w:i/>
          <w:color w:val="000000"/>
          <w:sz w:val="28"/>
          <w:szCs w:val="28"/>
        </w:rPr>
        <w:t xml:space="preserve">and will come out to deceive the nations which are in the four corners of the earth, Gog and Magog, to gather them together for the war; the number of them is like the sand of the </w:t>
      </w:r>
      <w:r w:rsidRPr="0059628B">
        <w:rPr>
          <w:rStyle w:val="text"/>
          <w:rFonts w:ascii="Times New Roman" w:hAnsi="Times New Roman" w:cs="Times New Roman"/>
          <w:i/>
          <w:color w:val="000000"/>
          <w:sz w:val="28"/>
          <w:szCs w:val="28"/>
          <w:vertAlign w:val="superscript"/>
        </w:rPr>
        <w:t>[</w:t>
      </w:r>
      <w:hyperlink r:id="rId7" w:anchor="fen-NASB-31048c" w:tooltip="See footnote c" w:history="1">
        <w:r w:rsidRPr="0059628B">
          <w:rPr>
            <w:rStyle w:val="Hyperlink"/>
            <w:rFonts w:ascii="Times New Roman" w:hAnsi="Times New Roman" w:cs="Times New Roman"/>
            <w:i/>
            <w:color w:val="631E16"/>
            <w:sz w:val="28"/>
            <w:szCs w:val="28"/>
            <w:u w:val="none"/>
            <w:vertAlign w:val="superscript"/>
          </w:rPr>
          <w:t>c</w:t>
        </w:r>
      </w:hyperlink>
      <w:r w:rsidRPr="0059628B">
        <w:rPr>
          <w:rStyle w:val="text"/>
          <w:rFonts w:ascii="Times New Roman" w:hAnsi="Times New Roman" w:cs="Times New Roman"/>
          <w:i/>
          <w:color w:val="000000"/>
          <w:sz w:val="28"/>
          <w:szCs w:val="28"/>
          <w:vertAlign w:val="superscript"/>
        </w:rPr>
        <w:t>]</w:t>
      </w:r>
      <w:r w:rsidRPr="0059628B">
        <w:rPr>
          <w:rStyle w:val="text"/>
          <w:rFonts w:ascii="Times New Roman" w:hAnsi="Times New Roman" w:cs="Times New Roman"/>
          <w:i/>
          <w:color w:val="000000"/>
          <w:sz w:val="28"/>
          <w:szCs w:val="28"/>
        </w:rPr>
        <w:t>seashore.</w:t>
      </w:r>
      <w:r w:rsidRPr="0059628B">
        <w:rPr>
          <w:rFonts w:ascii="Times New Roman" w:hAnsi="Times New Roman" w:cs="Times New Roman"/>
          <w:i/>
          <w:color w:val="000000"/>
          <w:sz w:val="28"/>
          <w:szCs w:val="28"/>
        </w:rPr>
        <w:t xml:space="preserve"> </w:t>
      </w:r>
      <w:r w:rsidRPr="0059628B">
        <w:rPr>
          <w:rStyle w:val="text"/>
          <w:rFonts w:ascii="Times New Roman" w:hAnsi="Times New Roman" w:cs="Times New Roman"/>
          <w:b/>
          <w:bCs/>
          <w:i/>
          <w:color w:val="000000"/>
          <w:sz w:val="28"/>
          <w:szCs w:val="28"/>
          <w:vertAlign w:val="superscript"/>
        </w:rPr>
        <w:t>9 </w:t>
      </w:r>
      <w:r w:rsidRPr="0059628B">
        <w:rPr>
          <w:rStyle w:val="text"/>
          <w:rFonts w:ascii="Times New Roman" w:hAnsi="Times New Roman" w:cs="Times New Roman"/>
          <w:i/>
          <w:color w:val="000000"/>
          <w:sz w:val="28"/>
          <w:szCs w:val="28"/>
        </w:rPr>
        <w:t xml:space="preserve">And they came up on the </w:t>
      </w:r>
      <w:r w:rsidRPr="0059628B">
        <w:rPr>
          <w:rStyle w:val="text"/>
          <w:rFonts w:ascii="Times New Roman" w:hAnsi="Times New Roman" w:cs="Times New Roman"/>
          <w:i/>
          <w:color w:val="000000"/>
          <w:sz w:val="28"/>
          <w:szCs w:val="28"/>
          <w:vertAlign w:val="superscript"/>
        </w:rPr>
        <w:t>[</w:t>
      </w:r>
      <w:hyperlink r:id="rId8" w:anchor="fen-NASB-31049d" w:tooltip="See footnote d" w:history="1">
        <w:r w:rsidRPr="0059628B">
          <w:rPr>
            <w:rStyle w:val="Hyperlink"/>
            <w:rFonts w:ascii="Times New Roman" w:hAnsi="Times New Roman" w:cs="Times New Roman"/>
            <w:i/>
            <w:color w:val="631E16"/>
            <w:sz w:val="28"/>
            <w:szCs w:val="28"/>
            <w:u w:val="none"/>
            <w:vertAlign w:val="superscript"/>
          </w:rPr>
          <w:t>d</w:t>
        </w:r>
      </w:hyperlink>
      <w:r w:rsidRPr="0059628B">
        <w:rPr>
          <w:rStyle w:val="text"/>
          <w:rFonts w:ascii="Times New Roman" w:hAnsi="Times New Roman" w:cs="Times New Roman"/>
          <w:i/>
          <w:color w:val="000000"/>
          <w:sz w:val="28"/>
          <w:szCs w:val="28"/>
          <w:vertAlign w:val="superscript"/>
        </w:rPr>
        <w:t>]</w:t>
      </w:r>
      <w:r w:rsidRPr="0059628B">
        <w:rPr>
          <w:rStyle w:val="text"/>
          <w:rFonts w:ascii="Times New Roman" w:hAnsi="Times New Roman" w:cs="Times New Roman"/>
          <w:i/>
          <w:color w:val="000000"/>
          <w:sz w:val="28"/>
          <w:szCs w:val="28"/>
        </w:rPr>
        <w:t xml:space="preserve">broad plain of the earth and surrounded the camp of the </w:t>
      </w:r>
      <w:r w:rsidRPr="0059628B">
        <w:rPr>
          <w:rStyle w:val="text"/>
          <w:rFonts w:ascii="Times New Roman" w:hAnsi="Times New Roman" w:cs="Times New Roman"/>
          <w:i/>
          <w:color w:val="000000"/>
          <w:sz w:val="28"/>
          <w:szCs w:val="28"/>
          <w:vertAlign w:val="superscript"/>
        </w:rPr>
        <w:t>[</w:t>
      </w:r>
      <w:hyperlink r:id="rId9" w:anchor="fen-NASB-31049e" w:tooltip="See footnote e" w:history="1">
        <w:r w:rsidRPr="0059628B">
          <w:rPr>
            <w:rStyle w:val="Hyperlink"/>
            <w:rFonts w:ascii="Times New Roman" w:hAnsi="Times New Roman" w:cs="Times New Roman"/>
            <w:i/>
            <w:color w:val="631E16"/>
            <w:sz w:val="28"/>
            <w:szCs w:val="28"/>
            <w:u w:val="none"/>
            <w:vertAlign w:val="superscript"/>
          </w:rPr>
          <w:t>e</w:t>
        </w:r>
      </w:hyperlink>
      <w:r w:rsidRPr="0059628B">
        <w:rPr>
          <w:rStyle w:val="text"/>
          <w:rFonts w:ascii="Times New Roman" w:hAnsi="Times New Roman" w:cs="Times New Roman"/>
          <w:i/>
          <w:color w:val="000000"/>
          <w:sz w:val="28"/>
          <w:szCs w:val="28"/>
          <w:vertAlign w:val="superscript"/>
        </w:rPr>
        <w:t>]</w:t>
      </w:r>
      <w:r w:rsidRPr="0059628B">
        <w:rPr>
          <w:rStyle w:val="text"/>
          <w:rFonts w:ascii="Times New Roman" w:hAnsi="Times New Roman" w:cs="Times New Roman"/>
          <w:i/>
          <w:color w:val="000000"/>
          <w:sz w:val="28"/>
          <w:szCs w:val="28"/>
        </w:rPr>
        <w:t>saints and the beloved city, and fire came down from heaven and devoured them.</w:t>
      </w:r>
      <w:r w:rsidRPr="0059628B">
        <w:rPr>
          <w:rFonts w:ascii="Times New Roman" w:hAnsi="Times New Roman" w:cs="Times New Roman"/>
          <w:i/>
          <w:color w:val="000000"/>
          <w:sz w:val="28"/>
          <w:szCs w:val="28"/>
        </w:rPr>
        <w:t xml:space="preserve"> </w:t>
      </w:r>
      <w:r w:rsidRPr="0059628B">
        <w:rPr>
          <w:rStyle w:val="text"/>
          <w:rFonts w:ascii="Times New Roman" w:hAnsi="Times New Roman" w:cs="Times New Roman"/>
          <w:b/>
          <w:bCs/>
          <w:i/>
          <w:color w:val="000000"/>
          <w:sz w:val="28"/>
          <w:szCs w:val="28"/>
          <w:vertAlign w:val="superscript"/>
        </w:rPr>
        <w:t>10 </w:t>
      </w:r>
      <w:r w:rsidRPr="0059628B">
        <w:rPr>
          <w:rStyle w:val="text"/>
          <w:rFonts w:ascii="Times New Roman" w:hAnsi="Times New Roman" w:cs="Times New Roman"/>
          <w:i/>
          <w:color w:val="000000"/>
          <w:sz w:val="28"/>
          <w:szCs w:val="28"/>
        </w:rPr>
        <w:t xml:space="preserve">And the devil who deceived them was thrown into the lake of fire and </w:t>
      </w:r>
      <w:r w:rsidRPr="0059628B">
        <w:rPr>
          <w:rStyle w:val="text"/>
          <w:rFonts w:ascii="Times New Roman" w:hAnsi="Times New Roman" w:cs="Times New Roman"/>
          <w:i/>
          <w:color w:val="000000"/>
          <w:sz w:val="28"/>
          <w:szCs w:val="28"/>
          <w:vertAlign w:val="superscript"/>
        </w:rPr>
        <w:t>[</w:t>
      </w:r>
      <w:hyperlink r:id="rId10" w:anchor="fen-NASB-31050f" w:tooltip="See footnote f" w:history="1">
        <w:r w:rsidRPr="0059628B">
          <w:rPr>
            <w:rStyle w:val="Hyperlink"/>
            <w:rFonts w:ascii="Times New Roman" w:hAnsi="Times New Roman" w:cs="Times New Roman"/>
            <w:i/>
            <w:color w:val="631E16"/>
            <w:sz w:val="28"/>
            <w:szCs w:val="28"/>
            <w:u w:val="none"/>
            <w:vertAlign w:val="superscript"/>
          </w:rPr>
          <w:t>f</w:t>
        </w:r>
      </w:hyperlink>
      <w:r w:rsidRPr="0059628B">
        <w:rPr>
          <w:rStyle w:val="text"/>
          <w:rFonts w:ascii="Times New Roman" w:hAnsi="Times New Roman" w:cs="Times New Roman"/>
          <w:i/>
          <w:color w:val="000000"/>
          <w:sz w:val="28"/>
          <w:szCs w:val="28"/>
          <w:vertAlign w:val="superscript"/>
        </w:rPr>
        <w:t>]</w:t>
      </w:r>
      <w:r w:rsidRPr="0059628B">
        <w:rPr>
          <w:rStyle w:val="text"/>
          <w:rFonts w:ascii="Times New Roman" w:hAnsi="Times New Roman" w:cs="Times New Roman"/>
          <w:i/>
          <w:color w:val="000000"/>
          <w:sz w:val="28"/>
          <w:szCs w:val="28"/>
        </w:rPr>
        <w:t>brimstone, where the beast and the false prophet are also; and they will be tormented day and night forever and ever. (Revelation 20:7-10)</w:t>
      </w:r>
    </w:p>
    <w:p w:rsidR="000C6456" w:rsidRDefault="00E74342" w:rsidP="000E7981">
      <w:pPr>
        <w:spacing w:line="240" w:lineRule="auto"/>
        <w:rPr>
          <w:rFonts w:ascii="Times New Roman" w:hAnsi="Times New Roman" w:cs="Times New Roman"/>
          <w:sz w:val="28"/>
          <w:szCs w:val="28"/>
        </w:rPr>
      </w:pPr>
      <w:r>
        <w:rPr>
          <w:rFonts w:ascii="Times New Roman" w:hAnsi="Times New Roman" w:cs="Times New Roman"/>
          <w:sz w:val="28"/>
          <w:szCs w:val="28"/>
        </w:rPr>
        <w:t xml:space="preserve">There will be a literal place to repent, and wash the filth off of us in Jerusalem.  Water can only wash off the body; and </w:t>
      </w:r>
      <w:r w:rsidR="005D1BFB">
        <w:rPr>
          <w:rFonts w:ascii="Times New Roman" w:hAnsi="Times New Roman" w:cs="Times New Roman"/>
          <w:sz w:val="28"/>
          <w:szCs w:val="28"/>
        </w:rPr>
        <w:t xml:space="preserve">our </w:t>
      </w:r>
      <w:r>
        <w:rPr>
          <w:rFonts w:ascii="Times New Roman" w:hAnsi="Times New Roman" w:cs="Times New Roman"/>
          <w:sz w:val="28"/>
          <w:szCs w:val="28"/>
        </w:rPr>
        <w:t xml:space="preserve">sins are </w:t>
      </w:r>
      <w:r w:rsidR="005D1BFB">
        <w:rPr>
          <w:rFonts w:ascii="Times New Roman" w:hAnsi="Times New Roman" w:cs="Times New Roman"/>
          <w:sz w:val="28"/>
          <w:szCs w:val="28"/>
        </w:rPr>
        <w:t xml:space="preserve">hidden </w:t>
      </w:r>
      <w:r>
        <w:rPr>
          <w:rFonts w:ascii="Times New Roman" w:hAnsi="Times New Roman" w:cs="Times New Roman"/>
          <w:sz w:val="28"/>
          <w:szCs w:val="28"/>
        </w:rPr>
        <w:t xml:space="preserve">in </w:t>
      </w:r>
      <w:r w:rsidR="005D1BFB">
        <w:rPr>
          <w:rFonts w:ascii="Times New Roman" w:hAnsi="Times New Roman" w:cs="Times New Roman"/>
          <w:sz w:val="28"/>
          <w:szCs w:val="28"/>
        </w:rPr>
        <w:t>our</w:t>
      </w:r>
      <w:r>
        <w:rPr>
          <w:rFonts w:ascii="Times New Roman" w:hAnsi="Times New Roman" w:cs="Times New Roman"/>
          <w:sz w:val="28"/>
          <w:szCs w:val="28"/>
        </w:rPr>
        <w:t xml:space="preserve"> heart.  This </w:t>
      </w:r>
      <w:r w:rsidR="005D1BFB">
        <w:rPr>
          <w:rFonts w:ascii="Times New Roman" w:hAnsi="Times New Roman" w:cs="Times New Roman"/>
          <w:sz w:val="28"/>
          <w:szCs w:val="28"/>
        </w:rPr>
        <w:t xml:space="preserve">spring </w:t>
      </w:r>
      <w:r>
        <w:rPr>
          <w:rFonts w:ascii="Times New Roman" w:hAnsi="Times New Roman" w:cs="Times New Roman"/>
          <w:sz w:val="28"/>
          <w:szCs w:val="28"/>
        </w:rPr>
        <w:t>is more than water.  This is a place to come and be transformed. We all get contaminated by this world. Our minds get way off track.  Our hearts start focusing on the wrong things.  We can become spiritually asleep</w:t>
      </w:r>
      <w:r w:rsidR="005D1BFB">
        <w:rPr>
          <w:rFonts w:ascii="Times New Roman" w:hAnsi="Times New Roman" w:cs="Times New Roman"/>
          <w:sz w:val="28"/>
          <w:szCs w:val="28"/>
        </w:rPr>
        <w:t>, fearful, self-absorbed</w:t>
      </w:r>
      <w:r>
        <w:rPr>
          <w:rFonts w:ascii="Times New Roman" w:hAnsi="Times New Roman" w:cs="Times New Roman"/>
          <w:sz w:val="28"/>
          <w:szCs w:val="28"/>
        </w:rPr>
        <w:t xml:space="preserve"> or apathetic. </w:t>
      </w:r>
      <w:r w:rsidR="00B87AAF">
        <w:rPr>
          <w:rFonts w:ascii="Times New Roman" w:hAnsi="Times New Roman" w:cs="Times New Roman"/>
          <w:sz w:val="28"/>
          <w:szCs w:val="28"/>
        </w:rPr>
        <w:t xml:space="preserve">People living in God’s presence do not try to act like prophets or great men of God.  They are humble; and attending to their own affairs. </w:t>
      </w:r>
    </w:p>
    <w:p w:rsidR="001C0B79" w:rsidRPr="001C0B79" w:rsidRDefault="001C0B79" w:rsidP="001C0B79">
      <w:pPr>
        <w:spacing w:after="150" w:line="240" w:lineRule="auto"/>
        <w:rPr>
          <w:rFonts w:ascii="Times New Roman" w:eastAsia="Times New Roman" w:hAnsi="Times New Roman" w:cs="Times New Roman"/>
          <w:i/>
          <w:color w:val="000000"/>
          <w:sz w:val="28"/>
          <w:szCs w:val="28"/>
        </w:rPr>
      </w:pPr>
      <w:r w:rsidRPr="001C0B79">
        <w:rPr>
          <w:rFonts w:ascii="Times New Roman" w:eastAsia="Times New Roman" w:hAnsi="Times New Roman" w:cs="Times New Roman"/>
          <w:i/>
          <w:color w:val="000000"/>
          <w:sz w:val="28"/>
          <w:szCs w:val="28"/>
        </w:rPr>
        <w:t xml:space="preserve">Then he brought me back to the door of the house; and behold, </w:t>
      </w:r>
      <w:r w:rsidRPr="00C15794">
        <w:rPr>
          <w:rFonts w:ascii="Times New Roman" w:eastAsia="Times New Roman" w:hAnsi="Times New Roman" w:cs="Times New Roman"/>
          <w:b/>
          <w:i/>
          <w:color w:val="000000"/>
          <w:sz w:val="28"/>
          <w:szCs w:val="28"/>
        </w:rPr>
        <w:t>water was flowing from under the threshold of the house</w:t>
      </w:r>
      <w:r w:rsidRPr="001C0B79">
        <w:rPr>
          <w:rFonts w:ascii="Times New Roman" w:eastAsia="Times New Roman" w:hAnsi="Times New Roman" w:cs="Times New Roman"/>
          <w:i/>
          <w:color w:val="000000"/>
          <w:sz w:val="28"/>
          <w:szCs w:val="28"/>
        </w:rPr>
        <w:t xml:space="preserve"> toward the east, for the house faced east. And the water was flowing down from under, from the right side of the house, from south of the altar. </w:t>
      </w:r>
      <w:r w:rsidRPr="001C0B79">
        <w:rPr>
          <w:rFonts w:ascii="Times New Roman" w:eastAsia="Times New Roman" w:hAnsi="Times New Roman" w:cs="Times New Roman"/>
          <w:b/>
          <w:bCs/>
          <w:i/>
          <w:color w:val="000000"/>
          <w:sz w:val="28"/>
          <w:szCs w:val="28"/>
          <w:vertAlign w:val="superscript"/>
        </w:rPr>
        <w:t>2 </w:t>
      </w:r>
      <w:r w:rsidRPr="001C0B79">
        <w:rPr>
          <w:rFonts w:ascii="Times New Roman" w:eastAsia="Times New Roman" w:hAnsi="Times New Roman" w:cs="Times New Roman"/>
          <w:i/>
          <w:color w:val="000000"/>
          <w:sz w:val="28"/>
          <w:szCs w:val="28"/>
        </w:rPr>
        <w:t xml:space="preserve">He brought me out by way of the north gate and led me around </w:t>
      </w:r>
      <w:r w:rsidRPr="001C0B79">
        <w:rPr>
          <w:rFonts w:ascii="Times New Roman" w:eastAsia="Times New Roman" w:hAnsi="Times New Roman" w:cs="Times New Roman"/>
          <w:i/>
          <w:color w:val="000000"/>
          <w:sz w:val="28"/>
          <w:szCs w:val="28"/>
          <w:vertAlign w:val="superscript"/>
        </w:rPr>
        <w:t>[</w:t>
      </w:r>
      <w:hyperlink r:id="rId11" w:anchor="fen-NASB-21682a" w:tooltip="See footnote a" w:history="1">
        <w:r w:rsidRPr="001C0B79">
          <w:rPr>
            <w:rFonts w:ascii="Times New Roman" w:eastAsia="Times New Roman" w:hAnsi="Times New Roman" w:cs="Times New Roman"/>
            <w:i/>
            <w:color w:val="631E16"/>
            <w:sz w:val="28"/>
            <w:szCs w:val="28"/>
            <w:u w:val="single"/>
            <w:vertAlign w:val="superscript"/>
          </w:rPr>
          <w:t>a</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on the outside to the outer gate by way of </w:t>
      </w:r>
      <w:r w:rsidRPr="001C0B79">
        <w:rPr>
          <w:rFonts w:ascii="Times New Roman" w:eastAsia="Times New Roman" w:hAnsi="Times New Roman" w:cs="Times New Roman"/>
          <w:i/>
          <w:iCs/>
          <w:color w:val="000000"/>
          <w:sz w:val="28"/>
          <w:szCs w:val="28"/>
        </w:rPr>
        <w:t>the gate</w:t>
      </w:r>
      <w:r w:rsidRPr="001C0B79">
        <w:rPr>
          <w:rFonts w:ascii="Times New Roman" w:eastAsia="Times New Roman" w:hAnsi="Times New Roman" w:cs="Times New Roman"/>
          <w:i/>
          <w:color w:val="000000"/>
          <w:sz w:val="28"/>
          <w:szCs w:val="28"/>
        </w:rPr>
        <w:t xml:space="preserve"> that faces east. And behold, water was trickling from the south side.</w:t>
      </w:r>
      <w:r>
        <w:rPr>
          <w:rFonts w:ascii="Times New Roman" w:eastAsia="Times New Roman" w:hAnsi="Times New Roman" w:cs="Times New Roman"/>
          <w:i/>
          <w:color w:val="000000"/>
          <w:sz w:val="28"/>
          <w:szCs w:val="28"/>
        </w:rPr>
        <w:t xml:space="preserve"> </w:t>
      </w:r>
      <w:r w:rsidRPr="001C0B79">
        <w:rPr>
          <w:rFonts w:ascii="Times New Roman" w:eastAsia="Times New Roman" w:hAnsi="Times New Roman" w:cs="Times New Roman"/>
          <w:b/>
          <w:bCs/>
          <w:i/>
          <w:color w:val="000000"/>
          <w:sz w:val="28"/>
          <w:szCs w:val="28"/>
          <w:vertAlign w:val="superscript"/>
        </w:rPr>
        <w:t>3 </w:t>
      </w:r>
      <w:r w:rsidRPr="001C0B79">
        <w:rPr>
          <w:rFonts w:ascii="Times New Roman" w:eastAsia="Times New Roman" w:hAnsi="Times New Roman" w:cs="Times New Roman"/>
          <w:i/>
          <w:color w:val="000000"/>
          <w:sz w:val="28"/>
          <w:szCs w:val="28"/>
        </w:rPr>
        <w:t xml:space="preserve">When the man went out toward the east with a line in his hand, he measured a thousand cubits, and he led me through the water, water </w:t>
      </w:r>
      <w:r w:rsidRPr="001C0B79">
        <w:rPr>
          <w:rFonts w:ascii="Times New Roman" w:eastAsia="Times New Roman" w:hAnsi="Times New Roman" w:cs="Times New Roman"/>
          <w:i/>
          <w:iCs/>
          <w:color w:val="000000"/>
          <w:sz w:val="28"/>
          <w:szCs w:val="28"/>
        </w:rPr>
        <w:t>reaching</w:t>
      </w:r>
      <w:r w:rsidRPr="001C0B79">
        <w:rPr>
          <w:rFonts w:ascii="Times New Roman" w:eastAsia="Times New Roman" w:hAnsi="Times New Roman" w:cs="Times New Roman"/>
          <w:i/>
          <w:color w:val="000000"/>
          <w:sz w:val="28"/>
          <w:szCs w:val="28"/>
        </w:rPr>
        <w:t xml:space="preserve"> the ankles. </w:t>
      </w:r>
      <w:r w:rsidRPr="001C0B79">
        <w:rPr>
          <w:rFonts w:ascii="Times New Roman" w:eastAsia="Times New Roman" w:hAnsi="Times New Roman" w:cs="Times New Roman"/>
          <w:b/>
          <w:bCs/>
          <w:i/>
          <w:color w:val="000000"/>
          <w:sz w:val="28"/>
          <w:szCs w:val="28"/>
          <w:vertAlign w:val="superscript"/>
        </w:rPr>
        <w:t>4 </w:t>
      </w:r>
      <w:r w:rsidRPr="001C0B79">
        <w:rPr>
          <w:rFonts w:ascii="Times New Roman" w:eastAsia="Times New Roman" w:hAnsi="Times New Roman" w:cs="Times New Roman"/>
          <w:i/>
          <w:color w:val="000000"/>
          <w:sz w:val="28"/>
          <w:szCs w:val="28"/>
        </w:rPr>
        <w:t xml:space="preserve">Again he measured a thousand and led me through the water, water </w:t>
      </w:r>
      <w:r w:rsidRPr="001C0B79">
        <w:rPr>
          <w:rFonts w:ascii="Times New Roman" w:eastAsia="Times New Roman" w:hAnsi="Times New Roman" w:cs="Times New Roman"/>
          <w:i/>
          <w:iCs/>
          <w:color w:val="000000"/>
          <w:sz w:val="28"/>
          <w:szCs w:val="28"/>
        </w:rPr>
        <w:t>reaching</w:t>
      </w:r>
      <w:r w:rsidRPr="001C0B79">
        <w:rPr>
          <w:rFonts w:ascii="Times New Roman" w:eastAsia="Times New Roman" w:hAnsi="Times New Roman" w:cs="Times New Roman"/>
          <w:i/>
          <w:color w:val="000000"/>
          <w:sz w:val="28"/>
          <w:szCs w:val="28"/>
        </w:rPr>
        <w:t xml:space="preserve"> the knees. Again he measured a thousand and led me through </w:t>
      </w:r>
      <w:r w:rsidRPr="001C0B79">
        <w:rPr>
          <w:rFonts w:ascii="Times New Roman" w:eastAsia="Times New Roman" w:hAnsi="Times New Roman" w:cs="Times New Roman"/>
          <w:i/>
          <w:iCs/>
          <w:color w:val="000000"/>
          <w:sz w:val="28"/>
          <w:szCs w:val="28"/>
        </w:rPr>
        <w:t>the water</w:t>
      </w:r>
      <w:r w:rsidRPr="001C0B79">
        <w:rPr>
          <w:rFonts w:ascii="Times New Roman" w:eastAsia="Times New Roman" w:hAnsi="Times New Roman" w:cs="Times New Roman"/>
          <w:i/>
          <w:color w:val="000000"/>
          <w:sz w:val="28"/>
          <w:szCs w:val="28"/>
        </w:rPr>
        <w:t xml:space="preserve">, water </w:t>
      </w:r>
      <w:r w:rsidRPr="001C0B79">
        <w:rPr>
          <w:rFonts w:ascii="Times New Roman" w:eastAsia="Times New Roman" w:hAnsi="Times New Roman" w:cs="Times New Roman"/>
          <w:i/>
          <w:iCs/>
          <w:color w:val="000000"/>
          <w:sz w:val="28"/>
          <w:szCs w:val="28"/>
        </w:rPr>
        <w:t>reaching</w:t>
      </w:r>
      <w:r w:rsidRPr="001C0B79">
        <w:rPr>
          <w:rFonts w:ascii="Times New Roman" w:eastAsia="Times New Roman" w:hAnsi="Times New Roman" w:cs="Times New Roman"/>
          <w:i/>
          <w:color w:val="000000"/>
          <w:sz w:val="28"/>
          <w:szCs w:val="28"/>
        </w:rPr>
        <w:t xml:space="preserve"> the loins. </w:t>
      </w:r>
      <w:r w:rsidRPr="001C0B79">
        <w:rPr>
          <w:rFonts w:ascii="Times New Roman" w:eastAsia="Times New Roman" w:hAnsi="Times New Roman" w:cs="Times New Roman"/>
          <w:b/>
          <w:bCs/>
          <w:i/>
          <w:color w:val="000000"/>
          <w:sz w:val="28"/>
          <w:szCs w:val="28"/>
          <w:vertAlign w:val="superscript"/>
        </w:rPr>
        <w:t>5 </w:t>
      </w:r>
      <w:r w:rsidRPr="001C0B79">
        <w:rPr>
          <w:rFonts w:ascii="Times New Roman" w:eastAsia="Times New Roman" w:hAnsi="Times New Roman" w:cs="Times New Roman"/>
          <w:i/>
          <w:color w:val="000000"/>
          <w:sz w:val="28"/>
          <w:szCs w:val="28"/>
        </w:rPr>
        <w:t xml:space="preserve">Again he measured a thousand; </w:t>
      </w:r>
      <w:r w:rsidRPr="001C0B79">
        <w:rPr>
          <w:rFonts w:ascii="Times New Roman" w:eastAsia="Times New Roman" w:hAnsi="Times New Roman" w:cs="Times New Roman"/>
          <w:i/>
          <w:iCs/>
          <w:color w:val="000000"/>
          <w:sz w:val="28"/>
          <w:szCs w:val="28"/>
        </w:rPr>
        <w:t>and it was</w:t>
      </w:r>
      <w:r w:rsidRPr="001C0B79">
        <w:rPr>
          <w:rFonts w:ascii="Times New Roman" w:eastAsia="Times New Roman" w:hAnsi="Times New Roman" w:cs="Times New Roman"/>
          <w:i/>
          <w:color w:val="000000"/>
          <w:sz w:val="28"/>
          <w:szCs w:val="28"/>
        </w:rPr>
        <w:t xml:space="preserve"> a river that I could not ford, for the water had risen, </w:t>
      </w:r>
      <w:r w:rsidRPr="001C0B79">
        <w:rPr>
          <w:rFonts w:ascii="Times New Roman" w:eastAsia="Times New Roman" w:hAnsi="Times New Roman" w:cs="Times New Roman"/>
          <w:i/>
          <w:iCs/>
          <w:color w:val="000000"/>
          <w:sz w:val="28"/>
          <w:szCs w:val="28"/>
        </w:rPr>
        <w:t>enough</w:t>
      </w:r>
      <w:r w:rsidRPr="001C0B79">
        <w:rPr>
          <w:rFonts w:ascii="Times New Roman" w:eastAsia="Times New Roman" w:hAnsi="Times New Roman" w:cs="Times New Roman"/>
          <w:i/>
          <w:color w:val="000000"/>
          <w:sz w:val="28"/>
          <w:szCs w:val="28"/>
        </w:rPr>
        <w:t xml:space="preserve"> </w:t>
      </w:r>
      <w:r w:rsidRPr="001C0B79">
        <w:rPr>
          <w:rFonts w:ascii="Times New Roman" w:eastAsia="Times New Roman" w:hAnsi="Times New Roman" w:cs="Times New Roman"/>
          <w:i/>
          <w:color w:val="000000"/>
          <w:sz w:val="28"/>
          <w:szCs w:val="28"/>
        </w:rPr>
        <w:lastRenderedPageBreak/>
        <w:t xml:space="preserve">water to swim in, a river that could not be forded. </w:t>
      </w:r>
      <w:r w:rsidRPr="001C0B79">
        <w:rPr>
          <w:rFonts w:ascii="Times New Roman" w:eastAsia="Times New Roman" w:hAnsi="Times New Roman" w:cs="Times New Roman"/>
          <w:b/>
          <w:bCs/>
          <w:i/>
          <w:color w:val="000000"/>
          <w:sz w:val="28"/>
          <w:szCs w:val="28"/>
          <w:vertAlign w:val="superscript"/>
        </w:rPr>
        <w:t>6 </w:t>
      </w:r>
      <w:r w:rsidRPr="001C0B79">
        <w:rPr>
          <w:rFonts w:ascii="Times New Roman" w:eastAsia="Times New Roman" w:hAnsi="Times New Roman" w:cs="Times New Roman"/>
          <w:i/>
          <w:color w:val="000000"/>
          <w:sz w:val="28"/>
          <w:szCs w:val="28"/>
        </w:rPr>
        <w:t xml:space="preserve">He said to me, “Son of man, have you seen </w:t>
      </w:r>
      <w:r w:rsidRPr="001C0B79">
        <w:rPr>
          <w:rFonts w:ascii="Times New Roman" w:eastAsia="Times New Roman" w:hAnsi="Times New Roman" w:cs="Times New Roman"/>
          <w:i/>
          <w:iCs/>
          <w:color w:val="000000"/>
          <w:sz w:val="28"/>
          <w:szCs w:val="28"/>
        </w:rPr>
        <w:t>this</w:t>
      </w:r>
      <w:r w:rsidRPr="001C0B79">
        <w:rPr>
          <w:rFonts w:ascii="Times New Roman" w:eastAsia="Times New Roman" w:hAnsi="Times New Roman" w:cs="Times New Roman"/>
          <w:i/>
          <w:color w:val="000000"/>
          <w:sz w:val="28"/>
          <w:szCs w:val="28"/>
        </w:rPr>
        <w:t xml:space="preserve">?” Then he brought me </w:t>
      </w:r>
      <w:r w:rsidRPr="001C0B79">
        <w:rPr>
          <w:rFonts w:ascii="Times New Roman" w:eastAsia="Times New Roman" w:hAnsi="Times New Roman" w:cs="Times New Roman"/>
          <w:i/>
          <w:color w:val="000000"/>
          <w:sz w:val="28"/>
          <w:szCs w:val="28"/>
          <w:vertAlign w:val="superscript"/>
        </w:rPr>
        <w:t>[</w:t>
      </w:r>
      <w:hyperlink r:id="rId12" w:anchor="fen-NASB-21686b" w:tooltip="See footnote b" w:history="1">
        <w:r w:rsidRPr="001C0B79">
          <w:rPr>
            <w:rFonts w:ascii="Times New Roman" w:eastAsia="Times New Roman" w:hAnsi="Times New Roman" w:cs="Times New Roman"/>
            <w:i/>
            <w:color w:val="631E16"/>
            <w:sz w:val="28"/>
            <w:szCs w:val="28"/>
            <w:u w:val="single"/>
            <w:vertAlign w:val="superscript"/>
          </w:rPr>
          <w:t>b</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back to the bank of the river. </w:t>
      </w:r>
      <w:r w:rsidRPr="001C0B79">
        <w:rPr>
          <w:rFonts w:ascii="Times New Roman" w:eastAsia="Times New Roman" w:hAnsi="Times New Roman" w:cs="Times New Roman"/>
          <w:b/>
          <w:bCs/>
          <w:i/>
          <w:color w:val="000000"/>
          <w:sz w:val="28"/>
          <w:szCs w:val="28"/>
          <w:vertAlign w:val="superscript"/>
        </w:rPr>
        <w:t>7 </w:t>
      </w:r>
      <w:r w:rsidRPr="001C0B79">
        <w:rPr>
          <w:rFonts w:ascii="Times New Roman" w:eastAsia="Times New Roman" w:hAnsi="Times New Roman" w:cs="Times New Roman"/>
          <w:i/>
          <w:color w:val="000000"/>
          <w:sz w:val="28"/>
          <w:szCs w:val="28"/>
        </w:rPr>
        <w:t xml:space="preserve">Now when I had returned, behold, on the bank of the river there </w:t>
      </w:r>
      <w:r w:rsidRPr="001C0B79">
        <w:rPr>
          <w:rFonts w:ascii="Times New Roman" w:eastAsia="Times New Roman" w:hAnsi="Times New Roman" w:cs="Times New Roman"/>
          <w:i/>
          <w:iCs/>
          <w:color w:val="000000"/>
          <w:sz w:val="28"/>
          <w:szCs w:val="28"/>
        </w:rPr>
        <w:t>were</w:t>
      </w:r>
      <w:r w:rsidRPr="001C0B79">
        <w:rPr>
          <w:rFonts w:ascii="Times New Roman" w:eastAsia="Times New Roman" w:hAnsi="Times New Roman" w:cs="Times New Roman"/>
          <w:i/>
          <w:color w:val="000000"/>
          <w:sz w:val="28"/>
          <w:szCs w:val="28"/>
        </w:rPr>
        <w:t xml:space="preserve"> very many trees on the one side and on the other. </w:t>
      </w:r>
      <w:r w:rsidRPr="001C0B79">
        <w:rPr>
          <w:rFonts w:ascii="Times New Roman" w:eastAsia="Times New Roman" w:hAnsi="Times New Roman" w:cs="Times New Roman"/>
          <w:b/>
          <w:bCs/>
          <w:i/>
          <w:color w:val="000000"/>
          <w:sz w:val="28"/>
          <w:szCs w:val="28"/>
          <w:vertAlign w:val="superscript"/>
        </w:rPr>
        <w:t>8 </w:t>
      </w:r>
      <w:r w:rsidRPr="001C0B79">
        <w:rPr>
          <w:rFonts w:ascii="Times New Roman" w:eastAsia="Times New Roman" w:hAnsi="Times New Roman" w:cs="Times New Roman"/>
          <w:i/>
          <w:color w:val="000000"/>
          <w:sz w:val="28"/>
          <w:szCs w:val="28"/>
        </w:rPr>
        <w:t xml:space="preserve">Then he said to me, “These waters go out toward the eastern region and go down into the Arabah; then they go toward the sea, being made to flow into the sea, and the waters </w:t>
      </w:r>
      <w:r w:rsidRPr="001C0B79">
        <w:rPr>
          <w:rFonts w:ascii="Times New Roman" w:eastAsia="Times New Roman" w:hAnsi="Times New Roman" w:cs="Times New Roman"/>
          <w:i/>
          <w:iCs/>
          <w:color w:val="000000"/>
          <w:sz w:val="28"/>
          <w:szCs w:val="28"/>
        </w:rPr>
        <w:t>of the sea</w:t>
      </w:r>
      <w:r w:rsidRPr="001C0B79">
        <w:rPr>
          <w:rFonts w:ascii="Times New Roman" w:eastAsia="Times New Roman" w:hAnsi="Times New Roman" w:cs="Times New Roman"/>
          <w:i/>
          <w:color w:val="000000"/>
          <w:sz w:val="28"/>
          <w:szCs w:val="28"/>
        </w:rPr>
        <w:t xml:space="preserve"> become </w:t>
      </w:r>
      <w:r w:rsidRPr="001C0B79">
        <w:rPr>
          <w:rFonts w:ascii="Times New Roman" w:eastAsia="Times New Roman" w:hAnsi="Times New Roman" w:cs="Times New Roman"/>
          <w:i/>
          <w:color w:val="000000"/>
          <w:sz w:val="28"/>
          <w:szCs w:val="28"/>
          <w:vertAlign w:val="superscript"/>
        </w:rPr>
        <w:t>[</w:t>
      </w:r>
      <w:hyperlink r:id="rId13" w:anchor="fen-NASB-21688c" w:tooltip="See footnote c" w:history="1">
        <w:r w:rsidRPr="001C0B79">
          <w:rPr>
            <w:rFonts w:ascii="Times New Roman" w:eastAsia="Times New Roman" w:hAnsi="Times New Roman" w:cs="Times New Roman"/>
            <w:i/>
            <w:color w:val="631E16"/>
            <w:sz w:val="28"/>
            <w:szCs w:val="28"/>
            <w:u w:val="single"/>
            <w:vertAlign w:val="superscript"/>
          </w:rPr>
          <w:t>c</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fresh. </w:t>
      </w:r>
      <w:r w:rsidRPr="001C0B79">
        <w:rPr>
          <w:rFonts w:ascii="Times New Roman" w:eastAsia="Times New Roman" w:hAnsi="Times New Roman" w:cs="Times New Roman"/>
          <w:b/>
          <w:bCs/>
          <w:i/>
          <w:color w:val="000000"/>
          <w:sz w:val="28"/>
          <w:szCs w:val="28"/>
          <w:vertAlign w:val="superscript"/>
        </w:rPr>
        <w:t>9 </w:t>
      </w:r>
      <w:r w:rsidRPr="001C0B79">
        <w:rPr>
          <w:rFonts w:ascii="Times New Roman" w:eastAsia="Times New Roman" w:hAnsi="Times New Roman" w:cs="Times New Roman"/>
          <w:i/>
          <w:color w:val="000000"/>
          <w:sz w:val="28"/>
          <w:szCs w:val="28"/>
        </w:rPr>
        <w:t xml:space="preserve">It will come about that every living creature which swarms in every place where the </w:t>
      </w:r>
      <w:r w:rsidRPr="001C0B79">
        <w:rPr>
          <w:rFonts w:ascii="Times New Roman" w:eastAsia="Times New Roman" w:hAnsi="Times New Roman" w:cs="Times New Roman"/>
          <w:i/>
          <w:color w:val="000000"/>
          <w:sz w:val="28"/>
          <w:szCs w:val="28"/>
          <w:vertAlign w:val="superscript"/>
        </w:rPr>
        <w:t>[</w:t>
      </w:r>
      <w:hyperlink r:id="rId14" w:anchor="fen-NASB-21689d" w:tooltip="See footnote d" w:history="1">
        <w:r w:rsidRPr="001C0B79">
          <w:rPr>
            <w:rFonts w:ascii="Times New Roman" w:eastAsia="Times New Roman" w:hAnsi="Times New Roman" w:cs="Times New Roman"/>
            <w:i/>
            <w:color w:val="631E16"/>
            <w:sz w:val="28"/>
            <w:szCs w:val="28"/>
            <w:u w:val="single"/>
            <w:vertAlign w:val="superscript"/>
          </w:rPr>
          <w:t>d</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river goes, will live. And there will be very many fish, for these waters go there and </w:t>
      </w:r>
      <w:r w:rsidRPr="001C0B79">
        <w:rPr>
          <w:rFonts w:ascii="Times New Roman" w:eastAsia="Times New Roman" w:hAnsi="Times New Roman" w:cs="Times New Roman"/>
          <w:i/>
          <w:iCs/>
          <w:color w:val="000000"/>
          <w:sz w:val="28"/>
          <w:szCs w:val="28"/>
        </w:rPr>
        <w:t>the others</w:t>
      </w:r>
      <w:r w:rsidRPr="001C0B79">
        <w:rPr>
          <w:rFonts w:ascii="Times New Roman" w:eastAsia="Times New Roman" w:hAnsi="Times New Roman" w:cs="Times New Roman"/>
          <w:i/>
          <w:color w:val="000000"/>
          <w:sz w:val="28"/>
          <w:szCs w:val="28"/>
        </w:rPr>
        <w:t xml:space="preserve"> </w:t>
      </w:r>
      <w:r w:rsidRPr="001C0B79">
        <w:rPr>
          <w:rFonts w:ascii="Times New Roman" w:eastAsia="Times New Roman" w:hAnsi="Times New Roman" w:cs="Times New Roman"/>
          <w:i/>
          <w:color w:val="000000"/>
          <w:sz w:val="28"/>
          <w:szCs w:val="28"/>
          <w:vertAlign w:val="superscript"/>
        </w:rPr>
        <w:t>[</w:t>
      </w:r>
      <w:hyperlink r:id="rId15" w:anchor="fen-NASB-21689e" w:tooltip="See footnote e" w:history="1">
        <w:r w:rsidRPr="001C0B79">
          <w:rPr>
            <w:rFonts w:ascii="Times New Roman" w:eastAsia="Times New Roman" w:hAnsi="Times New Roman" w:cs="Times New Roman"/>
            <w:i/>
            <w:color w:val="631E16"/>
            <w:sz w:val="28"/>
            <w:szCs w:val="28"/>
            <w:u w:val="single"/>
            <w:vertAlign w:val="superscript"/>
          </w:rPr>
          <w:t>e</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become fresh; so </w:t>
      </w:r>
      <w:r w:rsidRPr="00C15794">
        <w:rPr>
          <w:rFonts w:ascii="Times New Roman" w:eastAsia="Times New Roman" w:hAnsi="Times New Roman" w:cs="Times New Roman"/>
          <w:b/>
          <w:i/>
          <w:color w:val="000000"/>
          <w:sz w:val="28"/>
          <w:szCs w:val="28"/>
        </w:rPr>
        <w:t>everything will live where the river goes</w:t>
      </w:r>
      <w:r w:rsidRPr="001C0B79">
        <w:rPr>
          <w:rFonts w:ascii="Times New Roman" w:eastAsia="Times New Roman" w:hAnsi="Times New Roman" w:cs="Times New Roman"/>
          <w:i/>
          <w:color w:val="000000"/>
          <w:sz w:val="28"/>
          <w:szCs w:val="28"/>
        </w:rPr>
        <w:t xml:space="preserve">. </w:t>
      </w:r>
      <w:r w:rsidRPr="001C0B79">
        <w:rPr>
          <w:rFonts w:ascii="Times New Roman" w:eastAsia="Times New Roman" w:hAnsi="Times New Roman" w:cs="Times New Roman"/>
          <w:b/>
          <w:bCs/>
          <w:i/>
          <w:color w:val="000000"/>
          <w:sz w:val="28"/>
          <w:szCs w:val="28"/>
          <w:vertAlign w:val="superscript"/>
        </w:rPr>
        <w:t>10 </w:t>
      </w:r>
      <w:r w:rsidRPr="001C0B79">
        <w:rPr>
          <w:rFonts w:ascii="Times New Roman" w:eastAsia="Times New Roman" w:hAnsi="Times New Roman" w:cs="Times New Roman"/>
          <w:i/>
          <w:color w:val="000000"/>
          <w:sz w:val="28"/>
          <w:szCs w:val="28"/>
        </w:rPr>
        <w:t xml:space="preserve">And it will come about that fishermen will stand beside it; from Engedi to Eneglaim there will be a place for the spreading of nets. Their fish will be according to their kinds, like the fish of the Great Sea, very many. </w:t>
      </w:r>
      <w:r w:rsidRPr="001C0B79">
        <w:rPr>
          <w:rFonts w:ascii="Times New Roman" w:eastAsia="Times New Roman" w:hAnsi="Times New Roman" w:cs="Times New Roman"/>
          <w:b/>
          <w:bCs/>
          <w:i/>
          <w:color w:val="000000"/>
          <w:sz w:val="28"/>
          <w:szCs w:val="28"/>
          <w:vertAlign w:val="superscript"/>
        </w:rPr>
        <w:t>11 </w:t>
      </w:r>
      <w:r w:rsidRPr="001C0B79">
        <w:rPr>
          <w:rFonts w:ascii="Times New Roman" w:eastAsia="Times New Roman" w:hAnsi="Times New Roman" w:cs="Times New Roman"/>
          <w:i/>
          <w:color w:val="000000"/>
          <w:sz w:val="28"/>
          <w:szCs w:val="28"/>
        </w:rPr>
        <w:t xml:space="preserve">But its swamps and marshes will not become </w:t>
      </w:r>
      <w:r w:rsidRPr="001C0B79">
        <w:rPr>
          <w:rFonts w:ascii="Times New Roman" w:eastAsia="Times New Roman" w:hAnsi="Times New Roman" w:cs="Times New Roman"/>
          <w:i/>
          <w:color w:val="000000"/>
          <w:sz w:val="28"/>
          <w:szCs w:val="28"/>
          <w:vertAlign w:val="superscript"/>
        </w:rPr>
        <w:t>[</w:t>
      </w:r>
      <w:hyperlink r:id="rId16" w:anchor="fen-NASB-21691f" w:tooltip="See footnote f" w:history="1">
        <w:r w:rsidRPr="001C0B79">
          <w:rPr>
            <w:rFonts w:ascii="Times New Roman" w:eastAsia="Times New Roman" w:hAnsi="Times New Roman" w:cs="Times New Roman"/>
            <w:i/>
            <w:color w:val="631E16"/>
            <w:sz w:val="28"/>
            <w:szCs w:val="28"/>
            <w:u w:val="single"/>
            <w:vertAlign w:val="superscript"/>
          </w:rPr>
          <w:t>f</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fresh; they will be </w:t>
      </w:r>
      <w:r w:rsidRPr="001C0B79">
        <w:rPr>
          <w:rFonts w:ascii="Times New Roman" w:eastAsia="Times New Roman" w:hAnsi="Times New Roman" w:cs="Times New Roman"/>
          <w:i/>
          <w:color w:val="000000"/>
          <w:sz w:val="28"/>
          <w:szCs w:val="28"/>
          <w:vertAlign w:val="superscript"/>
        </w:rPr>
        <w:t>[</w:t>
      </w:r>
      <w:hyperlink r:id="rId17" w:anchor="fen-NASB-21691g" w:tooltip="See footnote g" w:history="1">
        <w:r w:rsidRPr="001C0B79">
          <w:rPr>
            <w:rFonts w:ascii="Times New Roman" w:eastAsia="Times New Roman" w:hAnsi="Times New Roman" w:cs="Times New Roman"/>
            <w:i/>
            <w:color w:val="631E16"/>
            <w:sz w:val="28"/>
            <w:szCs w:val="28"/>
            <w:u w:val="single"/>
            <w:vertAlign w:val="superscript"/>
          </w:rPr>
          <w:t>g</w:t>
        </w:r>
      </w:hyperlink>
      <w:r w:rsidRPr="001C0B79">
        <w:rPr>
          <w:rFonts w:ascii="Times New Roman" w:eastAsia="Times New Roman" w:hAnsi="Times New Roman" w:cs="Times New Roman"/>
          <w:i/>
          <w:color w:val="000000"/>
          <w:sz w:val="28"/>
          <w:szCs w:val="28"/>
          <w:vertAlign w:val="superscript"/>
        </w:rPr>
        <w:t>]</w:t>
      </w:r>
      <w:r w:rsidRPr="001C0B79">
        <w:rPr>
          <w:rFonts w:ascii="Times New Roman" w:eastAsia="Times New Roman" w:hAnsi="Times New Roman" w:cs="Times New Roman"/>
          <w:i/>
          <w:color w:val="000000"/>
          <w:sz w:val="28"/>
          <w:szCs w:val="28"/>
        </w:rPr>
        <w:t xml:space="preserve">left for salt. </w:t>
      </w:r>
      <w:r w:rsidRPr="001C0B79">
        <w:rPr>
          <w:rFonts w:ascii="Times New Roman" w:eastAsia="Times New Roman" w:hAnsi="Times New Roman" w:cs="Times New Roman"/>
          <w:b/>
          <w:bCs/>
          <w:i/>
          <w:color w:val="000000"/>
          <w:sz w:val="28"/>
          <w:szCs w:val="28"/>
          <w:vertAlign w:val="superscript"/>
        </w:rPr>
        <w:t>12 </w:t>
      </w:r>
      <w:r w:rsidRPr="00C15794">
        <w:rPr>
          <w:rFonts w:ascii="Times New Roman" w:eastAsia="Times New Roman" w:hAnsi="Times New Roman" w:cs="Times New Roman"/>
          <w:b/>
          <w:i/>
          <w:color w:val="000000"/>
          <w:sz w:val="28"/>
          <w:szCs w:val="28"/>
        </w:rPr>
        <w:t xml:space="preserve">By the river on its bank, on one side and on the other, will grow all </w:t>
      </w:r>
      <w:r w:rsidRPr="00C15794">
        <w:rPr>
          <w:rFonts w:ascii="Times New Roman" w:eastAsia="Times New Roman" w:hAnsi="Times New Roman" w:cs="Times New Roman"/>
          <w:b/>
          <w:i/>
          <w:iCs/>
          <w:color w:val="000000"/>
          <w:sz w:val="28"/>
          <w:szCs w:val="28"/>
        </w:rPr>
        <w:t>kinds of</w:t>
      </w:r>
      <w:r w:rsidRPr="00C15794">
        <w:rPr>
          <w:rFonts w:ascii="Times New Roman" w:eastAsia="Times New Roman" w:hAnsi="Times New Roman" w:cs="Times New Roman"/>
          <w:b/>
          <w:i/>
          <w:color w:val="000000"/>
          <w:sz w:val="28"/>
          <w:szCs w:val="28"/>
        </w:rPr>
        <w:t xml:space="preserve"> trees for food. Their leaves will not wither and their fruit will not fail. They will bear every month because their water flows from the sanctuary, and their fruit will be for food and their leaves for healing.</w:t>
      </w:r>
      <w:r w:rsidRPr="001C0B79">
        <w:rPr>
          <w:rFonts w:ascii="Times New Roman" w:eastAsia="Times New Roman" w:hAnsi="Times New Roman" w:cs="Times New Roman"/>
          <w:i/>
          <w:color w:val="000000"/>
          <w:sz w:val="28"/>
          <w:szCs w:val="28"/>
        </w:rPr>
        <w:t>”</w:t>
      </w:r>
      <w:r w:rsidRPr="001C0B79">
        <w:rPr>
          <w:rFonts w:ascii="Times New Roman" w:eastAsia="Times New Roman" w:hAnsi="Times New Roman" w:cs="Times New Roman"/>
          <w:i/>
          <w:color w:val="000000"/>
          <w:sz w:val="28"/>
          <w:szCs w:val="28"/>
        </w:rPr>
        <w:t xml:space="preserve"> (Ezekiel 47:1-12)</w:t>
      </w:r>
    </w:p>
    <w:p w:rsidR="00B8392B" w:rsidRDefault="00B8392B" w:rsidP="000E7981">
      <w:pPr>
        <w:spacing w:line="240" w:lineRule="auto"/>
        <w:rPr>
          <w:rFonts w:ascii="Times New Roman" w:hAnsi="Times New Roman" w:cs="Times New Roman"/>
          <w:sz w:val="28"/>
          <w:szCs w:val="28"/>
        </w:rPr>
      </w:pPr>
      <w:r>
        <w:rPr>
          <w:rFonts w:ascii="Times New Roman" w:hAnsi="Times New Roman" w:cs="Times New Roman"/>
          <w:sz w:val="28"/>
          <w:szCs w:val="28"/>
        </w:rPr>
        <w:t xml:space="preserve">Jesus will remove the unclean spirits within the land. What evidence do we have of having unclean spirits in our land today?  The Bible describes demonic influence like a wind.  It is an unseen power that moves things in concert.  The unbelievers are speaking in unison against anything godly. </w:t>
      </w:r>
      <w:r w:rsidR="00570C81">
        <w:rPr>
          <w:rFonts w:ascii="Times New Roman" w:hAnsi="Times New Roman" w:cs="Times New Roman"/>
          <w:sz w:val="28"/>
          <w:szCs w:val="28"/>
        </w:rPr>
        <w:t xml:space="preserve"> </w:t>
      </w:r>
      <w:r>
        <w:rPr>
          <w:rFonts w:ascii="Times New Roman" w:hAnsi="Times New Roman" w:cs="Times New Roman"/>
          <w:sz w:val="28"/>
          <w:szCs w:val="28"/>
        </w:rPr>
        <w:t xml:space="preserve">Some have mistakenly felt that there is a conspiracy theory.  The unsaved have no root </w:t>
      </w:r>
      <w:r w:rsidR="00440DF6">
        <w:rPr>
          <w:rFonts w:ascii="Times New Roman" w:hAnsi="Times New Roman" w:cs="Times New Roman"/>
          <w:sz w:val="28"/>
          <w:szCs w:val="28"/>
        </w:rPr>
        <w:t xml:space="preserve">(anchor) </w:t>
      </w:r>
      <w:r>
        <w:rPr>
          <w:rFonts w:ascii="Times New Roman" w:hAnsi="Times New Roman" w:cs="Times New Roman"/>
          <w:sz w:val="28"/>
          <w:szCs w:val="28"/>
        </w:rPr>
        <w:t xml:space="preserve">in the truth.  They are all like leaves blowing in the wind.  It is uncanny that all newspapers and media can be making the same errors in judgement. </w:t>
      </w:r>
      <w:r w:rsidR="00570C81">
        <w:rPr>
          <w:rFonts w:ascii="Times New Roman" w:hAnsi="Times New Roman" w:cs="Times New Roman"/>
          <w:sz w:val="28"/>
          <w:szCs w:val="28"/>
        </w:rPr>
        <w:t xml:space="preserve"> </w:t>
      </w:r>
      <w:r>
        <w:rPr>
          <w:rFonts w:ascii="Times New Roman" w:hAnsi="Times New Roman" w:cs="Times New Roman"/>
          <w:sz w:val="28"/>
          <w:szCs w:val="28"/>
        </w:rPr>
        <w:t>There is evidence of blindness when smart people say dumb things about God.</w:t>
      </w:r>
    </w:p>
    <w:p w:rsidR="00B8392B" w:rsidRPr="00B8392B" w:rsidRDefault="00B8392B" w:rsidP="00B8392B">
      <w:pPr>
        <w:spacing w:line="240" w:lineRule="auto"/>
        <w:rPr>
          <w:rFonts w:ascii="Times New Roman" w:hAnsi="Times New Roman" w:cs="Times New Roman"/>
          <w:i/>
          <w:sz w:val="28"/>
          <w:szCs w:val="28"/>
        </w:rPr>
      </w:pPr>
      <w:r>
        <w:rPr>
          <w:rFonts w:ascii="Times New Roman" w:hAnsi="Times New Roman" w:cs="Times New Roman"/>
          <w:i/>
          <w:color w:val="000000"/>
          <w:sz w:val="28"/>
          <w:szCs w:val="28"/>
        </w:rPr>
        <w:t>…</w:t>
      </w:r>
      <w:r w:rsidRPr="00B8392B">
        <w:rPr>
          <w:rFonts w:ascii="Times New Roman" w:hAnsi="Times New Roman" w:cs="Times New Roman"/>
          <w:i/>
          <w:color w:val="000000"/>
          <w:sz w:val="28"/>
          <w:szCs w:val="28"/>
        </w:rPr>
        <w:t xml:space="preserve">we are no longer to be children, tossed here and there by waves and carried about by every wind of doctrine, by the trickery of men, by craftiness </w:t>
      </w:r>
      <w:r w:rsidRPr="00B8392B">
        <w:rPr>
          <w:rFonts w:ascii="Times New Roman" w:hAnsi="Times New Roman" w:cs="Times New Roman"/>
          <w:i/>
          <w:color w:val="000000"/>
          <w:sz w:val="28"/>
          <w:szCs w:val="28"/>
          <w:vertAlign w:val="superscript"/>
        </w:rPr>
        <w:t>[</w:t>
      </w:r>
      <w:hyperlink r:id="rId18" w:anchor="fen-NASB-29287h" w:tooltip="See footnote h" w:history="1">
        <w:r w:rsidRPr="00B8392B">
          <w:rPr>
            <w:rFonts w:ascii="Times New Roman" w:hAnsi="Times New Roman" w:cs="Times New Roman"/>
            <w:i/>
            <w:color w:val="631E16"/>
            <w:sz w:val="28"/>
            <w:szCs w:val="28"/>
            <w:vertAlign w:val="superscript"/>
          </w:rPr>
          <w:t>h</w:t>
        </w:r>
      </w:hyperlink>
      <w:r w:rsidRPr="00B8392B">
        <w:rPr>
          <w:rFonts w:ascii="Times New Roman" w:hAnsi="Times New Roman" w:cs="Times New Roman"/>
          <w:i/>
          <w:color w:val="000000"/>
          <w:sz w:val="28"/>
          <w:szCs w:val="28"/>
          <w:vertAlign w:val="superscript"/>
        </w:rPr>
        <w:t>]</w:t>
      </w:r>
      <w:r w:rsidRPr="00B8392B">
        <w:rPr>
          <w:rFonts w:ascii="Times New Roman" w:hAnsi="Times New Roman" w:cs="Times New Roman"/>
          <w:i/>
          <w:color w:val="000000"/>
          <w:sz w:val="28"/>
          <w:szCs w:val="28"/>
        </w:rPr>
        <w:t>in deceitful scheming;</w:t>
      </w:r>
      <w:r w:rsidRPr="00B8392B">
        <w:rPr>
          <w:rFonts w:ascii="Times New Roman" w:hAnsi="Times New Roman" w:cs="Times New Roman"/>
          <w:i/>
          <w:color w:val="000000"/>
          <w:sz w:val="28"/>
          <w:szCs w:val="28"/>
        </w:rPr>
        <w:t xml:space="preserve"> (Ephesians 4:14)</w:t>
      </w:r>
    </w:p>
    <w:p w:rsidR="00C15794" w:rsidRDefault="00C15794" w:rsidP="000E7981">
      <w:pPr>
        <w:spacing w:line="240" w:lineRule="auto"/>
        <w:rPr>
          <w:rFonts w:ascii="Times New Roman" w:hAnsi="Times New Roman" w:cs="Times New Roman"/>
          <w:sz w:val="28"/>
          <w:szCs w:val="28"/>
        </w:rPr>
      </w:pPr>
      <w:r>
        <w:rPr>
          <w:rFonts w:ascii="Times New Roman" w:hAnsi="Times New Roman" w:cs="Times New Roman"/>
          <w:sz w:val="28"/>
          <w:szCs w:val="28"/>
        </w:rPr>
        <w:t>We live in a land of pluralism.  Some consider it a virtue to allow every religion. God warns us against that:</w:t>
      </w:r>
    </w:p>
    <w:p w:rsidR="00C15794" w:rsidRDefault="00C15794" w:rsidP="00C15794">
      <w:pPr>
        <w:spacing w:line="240" w:lineRule="auto"/>
        <w:rPr>
          <w:rFonts w:ascii="Times New Roman" w:hAnsi="Times New Roman" w:cs="Times New Roman"/>
          <w:color w:val="000000"/>
          <w:sz w:val="28"/>
          <w:szCs w:val="28"/>
        </w:rPr>
      </w:pPr>
      <w:r w:rsidRPr="00C15794">
        <w:rPr>
          <w:rFonts w:ascii="Times New Roman" w:hAnsi="Times New Roman" w:cs="Times New Roman"/>
          <w:b/>
          <w:bCs/>
          <w:i/>
          <w:color w:val="000000"/>
          <w:sz w:val="28"/>
          <w:szCs w:val="28"/>
          <w:vertAlign w:val="superscript"/>
        </w:rPr>
        <w:t> </w:t>
      </w:r>
      <w:r w:rsidRPr="00C15794">
        <w:rPr>
          <w:rFonts w:ascii="Times New Roman" w:hAnsi="Times New Roman" w:cs="Times New Roman"/>
          <w:i/>
          <w:color w:val="000000"/>
          <w:sz w:val="28"/>
          <w:szCs w:val="28"/>
        </w:rPr>
        <w:t xml:space="preserve">“You shall have </w:t>
      </w:r>
      <w:r w:rsidRPr="00570C81">
        <w:rPr>
          <w:rFonts w:ascii="Times New Roman" w:hAnsi="Times New Roman" w:cs="Times New Roman"/>
          <w:b/>
          <w:i/>
          <w:color w:val="000000"/>
          <w:sz w:val="28"/>
          <w:szCs w:val="28"/>
        </w:rPr>
        <w:t>no other gods</w:t>
      </w:r>
      <w:r w:rsidRPr="00C15794">
        <w:rPr>
          <w:rFonts w:ascii="Times New Roman" w:hAnsi="Times New Roman" w:cs="Times New Roman"/>
          <w:i/>
          <w:color w:val="000000"/>
          <w:sz w:val="28"/>
          <w:szCs w:val="28"/>
        </w:rPr>
        <w:t xml:space="preserve"> </w:t>
      </w:r>
      <w:r w:rsidRPr="00C15794">
        <w:rPr>
          <w:rFonts w:ascii="Times New Roman" w:hAnsi="Times New Roman" w:cs="Times New Roman"/>
          <w:i/>
          <w:color w:val="000000"/>
          <w:sz w:val="28"/>
          <w:szCs w:val="28"/>
          <w:vertAlign w:val="superscript"/>
        </w:rPr>
        <w:t>[</w:t>
      </w:r>
      <w:hyperlink r:id="rId19" w:anchor="fen-NASB-2055b" w:tooltip="See footnote b" w:history="1">
        <w:r w:rsidRPr="00C15794">
          <w:rPr>
            <w:rFonts w:ascii="Times New Roman" w:hAnsi="Times New Roman" w:cs="Times New Roman"/>
            <w:i/>
            <w:color w:val="631E16"/>
            <w:sz w:val="28"/>
            <w:szCs w:val="28"/>
            <w:vertAlign w:val="superscript"/>
          </w:rPr>
          <w:t>b</w:t>
        </w:r>
      </w:hyperlink>
      <w:r w:rsidRPr="00C15794">
        <w:rPr>
          <w:rFonts w:ascii="Times New Roman" w:hAnsi="Times New Roman" w:cs="Times New Roman"/>
          <w:i/>
          <w:color w:val="000000"/>
          <w:sz w:val="28"/>
          <w:szCs w:val="28"/>
          <w:vertAlign w:val="superscript"/>
        </w:rPr>
        <w:t>]</w:t>
      </w:r>
      <w:r w:rsidRPr="00C15794">
        <w:rPr>
          <w:rFonts w:ascii="Times New Roman" w:hAnsi="Times New Roman" w:cs="Times New Roman"/>
          <w:i/>
          <w:color w:val="000000"/>
          <w:sz w:val="28"/>
          <w:szCs w:val="28"/>
        </w:rPr>
        <w:t>before Me.</w:t>
      </w:r>
      <w:r w:rsidRPr="00C15794">
        <w:rPr>
          <w:rFonts w:ascii="Times New Roman" w:hAnsi="Times New Roman" w:cs="Times New Roman"/>
          <w:i/>
          <w:color w:val="000000"/>
          <w:sz w:val="28"/>
          <w:szCs w:val="28"/>
        </w:rPr>
        <w:t xml:space="preserve"> (Exodus 20:3)</w:t>
      </w:r>
    </w:p>
    <w:p w:rsidR="00152BD1" w:rsidRDefault="00152BD1" w:rsidP="00152BD1">
      <w:pPr>
        <w:spacing w:line="240" w:lineRule="auto"/>
        <w:rPr>
          <w:rFonts w:ascii="Times New Roman" w:hAnsi="Times New Roman" w:cs="Times New Roman"/>
          <w:color w:val="000000"/>
          <w:sz w:val="28"/>
          <w:szCs w:val="28"/>
        </w:rPr>
      </w:pPr>
      <w:r w:rsidRPr="00152BD1">
        <w:rPr>
          <w:rFonts w:ascii="Times New Roman" w:hAnsi="Times New Roman" w:cs="Times New Roman"/>
          <w:i/>
          <w:color w:val="000000"/>
          <w:sz w:val="28"/>
          <w:szCs w:val="28"/>
        </w:rPr>
        <w:t xml:space="preserve">“When the </w:t>
      </w:r>
      <w:r w:rsidRPr="00152BD1">
        <w:rPr>
          <w:rFonts w:ascii="Times New Roman" w:hAnsi="Times New Roman" w:cs="Times New Roman"/>
          <w:i/>
          <w:smallCaps/>
          <w:color w:val="000000"/>
          <w:sz w:val="28"/>
          <w:szCs w:val="28"/>
        </w:rPr>
        <w:t>Lord</w:t>
      </w:r>
      <w:r w:rsidRPr="00152BD1">
        <w:rPr>
          <w:rFonts w:ascii="Times New Roman" w:hAnsi="Times New Roman" w:cs="Times New Roman"/>
          <w:i/>
          <w:color w:val="000000"/>
          <w:sz w:val="28"/>
          <w:szCs w:val="28"/>
        </w:rPr>
        <w:t xml:space="preserve"> your God brings you into the land where you are entering to possess it, and clears away many nations before you, the Hittites and the Girgashites and the Amorites and the Canaanites and the Perizzites and the Hivites and the Jebusites, seven nations greater and stronger than you, </w:t>
      </w:r>
      <w:r w:rsidRPr="00152BD1">
        <w:rPr>
          <w:rFonts w:ascii="Times New Roman" w:hAnsi="Times New Roman" w:cs="Times New Roman"/>
          <w:b/>
          <w:bCs/>
          <w:i/>
          <w:color w:val="000000"/>
          <w:sz w:val="28"/>
          <w:szCs w:val="28"/>
          <w:vertAlign w:val="superscript"/>
        </w:rPr>
        <w:t>2 </w:t>
      </w:r>
      <w:r w:rsidRPr="00152BD1">
        <w:rPr>
          <w:rFonts w:ascii="Times New Roman" w:hAnsi="Times New Roman" w:cs="Times New Roman"/>
          <w:i/>
          <w:color w:val="000000"/>
          <w:sz w:val="28"/>
          <w:szCs w:val="28"/>
        </w:rPr>
        <w:t xml:space="preserve">and when the </w:t>
      </w:r>
      <w:r w:rsidRPr="00152BD1">
        <w:rPr>
          <w:rFonts w:ascii="Times New Roman" w:hAnsi="Times New Roman" w:cs="Times New Roman"/>
          <w:i/>
          <w:smallCaps/>
          <w:color w:val="000000"/>
          <w:sz w:val="28"/>
          <w:szCs w:val="28"/>
        </w:rPr>
        <w:t>Lord</w:t>
      </w:r>
      <w:r w:rsidRPr="00152BD1">
        <w:rPr>
          <w:rFonts w:ascii="Times New Roman" w:hAnsi="Times New Roman" w:cs="Times New Roman"/>
          <w:i/>
          <w:color w:val="000000"/>
          <w:sz w:val="28"/>
          <w:szCs w:val="28"/>
        </w:rPr>
        <w:t xml:space="preserve"> your God delivers them before you and you </w:t>
      </w:r>
      <w:r w:rsidRPr="00152BD1">
        <w:rPr>
          <w:rFonts w:ascii="Times New Roman" w:hAnsi="Times New Roman" w:cs="Times New Roman"/>
          <w:i/>
          <w:color w:val="000000"/>
          <w:sz w:val="28"/>
          <w:szCs w:val="28"/>
          <w:vertAlign w:val="superscript"/>
        </w:rPr>
        <w:t>[</w:t>
      </w:r>
      <w:hyperlink r:id="rId20" w:anchor="fen-NASB-5114a" w:tooltip="See footnote a" w:history="1">
        <w:r w:rsidRPr="00152BD1">
          <w:rPr>
            <w:rFonts w:ascii="Times New Roman" w:hAnsi="Times New Roman" w:cs="Times New Roman"/>
            <w:i/>
            <w:color w:val="631E16"/>
            <w:sz w:val="28"/>
            <w:szCs w:val="28"/>
            <w:vertAlign w:val="superscript"/>
          </w:rPr>
          <w:t>a</w:t>
        </w:r>
      </w:hyperlink>
      <w:r w:rsidRPr="00152BD1">
        <w:rPr>
          <w:rFonts w:ascii="Times New Roman" w:hAnsi="Times New Roman" w:cs="Times New Roman"/>
          <w:i/>
          <w:color w:val="000000"/>
          <w:sz w:val="28"/>
          <w:szCs w:val="28"/>
          <w:vertAlign w:val="superscript"/>
        </w:rPr>
        <w:t>]</w:t>
      </w:r>
      <w:r w:rsidRPr="00152BD1">
        <w:rPr>
          <w:rFonts w:ascii="Times New Roman" w:hAnsi="Times New Roman" w:cs="Times New Roman"/>
          <w:i/>
          <w:color w:val="000000"/>
          <w:sz w:val="28"/>
          <w:szCs w:val="28"/>
        </w:rPr>
        <w:t xml:space="preserve">defeat them, then </w:t>
      </w:r>
      <w:r w:rsidRPr="00152BD1">
        <w:rPr>
          <w:rFonts w:ascii="Times New Roman" w:hAnsi="Times New Roman" w:cs="Times New Roman"/>
          <w:b/>
          <w:i/>
          <w:color w:val="000000"/>
          <w:sz w:val="28"/>
          <w:szCs w:val="28"/>
        </w:rPr>
        <w:t xml:space="preserve">you shall </w:t>
      </w:r>
      <w:r w:rsidRPr="00152BD1">
        <w:rPr>
          <w:rFonts w:ascii="Times New Roman" w:hAnsi="Times New Roman" w:cs="Times New Roman"/>
          <w:b/>
          <w:i/>
          <w:color w:val="000000"/>
          <w:sz w:val="28"/>
          <w:szCs w:val="28"/>
          <w:vertAlign w:val="superscript"/>
        </w:rPr>
        <w:t>[</w:t>
      </w:r>
      <w:hyperlink r:id="rId21" w:anchor="fen-NASB-5114b" w:tooltip="See footnote b" w:history="1">
        <w:r w:rsidRPr="00152BD1">
          <w:rPr>
            <w:rFonts w:ascii="Times New Roman" w:hAnsi="Times New Roman" w:cs="Times New Roman"/>
            <w:b/>
            <w:i/>
            <w:color w:val="631E16"/>
            <w:sz w:val="28"/>
            <w:szCs w:val="28"/>
            <w:vertAlign w:val="superscript"/>
          </w:rPr>
          <w:t>b</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utterly destroy them. You shall make no covenant with them and show no favor </w:t>
      </w:r>
      <w:r w:rsidRPr="00152BD1">
        <w:rPr>
          <w:rFonts w:ascii="Times New Roman" w:hAnsi="Times New Roman" w:cs="Times New Roman"/>
          <w:b/>
          <w:i/>
          <w:color w:val="000000"/>
          <w:sz w:val="28"/>
          <w:szCs w:val="28"/>
        </w:rPr>
        <w:lastRenderedPageBreak/>
        <w:t xml:space="preserve">to them. </w:t>
      </w:r>
      <w:r w:rsidRPr="00152BD1">
        <w:rPr>
          <w:rFonts w:ascii="Times New Roman" w:hAnsi="Times New Roman" w:cs="Times New Roman"/>
          <w:b/>
          <w:bCs/>
          <w:i/>
          <w:color w:val="000000"/>
          <w:sz w:val="28"/>
          <w:szCs w:val="28"/>
          <w:vertAlign w:val="superscript"/>
        </w:rPr>
        <w:t>3 </w:t>
      </w:r>
      <w:r w:rsidRPr="00152BD1">
        <w:rPr>
          <w:rFonts w:ascii="Times New Roman" w:hAnsi="Times New Roman" w:cs="Times New Roman"/>
          <w:b/>
          <w:i/>
          <w:color w:val="000000"/>
          <w:sz w:val="28"/>
          <w:szCs w:val="28"/>
        </w:rPr>
        <w:t xml:space="preserve">Furthermore, you shall not intermarry with them; you shall not give your </w:t>
      </w:r>
      <w:r w:rsidRPr="00152BD1">
        <w:rPr>
          <w:rFonts w:ascii="Times New Roman" w:hAnsi="Times New Roman" w:cs="Times New Roman"/>
          <w:b/>
          <w:i/>
          <w:color w:val="000000"/>
          <w:sz w:val="28"/>
          <w:szCs w:val="28"/>
          <w:vertAlign w:val="superscript"/>
        </w:rPr>
        <w:t>[</w:t>
      </w:r>
      <w:hyperlink r:id="rId22" w:anchor="fen-NASB-5115c" w:tooltip="See footnote c" w:history="1">
        <w:r w:rsidRPr="00152BD1">
          <w:rPr>
            <w:rFonts w:ascii="Times New Roman" w:hAnsi="Times New Roman" w:cs="Times New Roman"/>
            <w:b/>
            <w:i/>
            <w:color w:val="631E16"/>
            <w:sz w:val="28"/>
            <w:szCs w:val="28"/>
            <w:vertAlign w:val="superscript"/>
          </w:rPr>
          <w:t>c</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daughters to </w:t>
      </w:r>
      <w:r w:rsidRPr="00152BD1">
        <w:rPr>
          <w:rFonts w:ascii="Times New Roman" w:hAnsi="Times New Roman" w:cs="Times New Roman"/>
          <w:b/>
          <w:i/>
          <w:color w:val="000000"/>
          <w:sz w:val="28"/>
          <w:szCs w:val="28"/>
          <w:vertAlign w:val="superscript"/>
        </w:rPr>
        <w:t>[</w:t>
      </w:r>
      <w:hyperlink r:id="rId23" w:anchor="fen-NASB-5115d" w:tooltip="See footnote d" w:history="1">
        <w:r w:rsidRPr="00152BD1">
          <w:rPr>
            <w:rFonts w:ascii="Times New Roman" w:hAnsi="Times New Roman" w:cs="Times New Roman"/>
            <w:b/>
            <w:i/>
            <w:color w:val="631E16"/>
            <w:sz w:val="28"/>
            <w:szCs w:val="28"/>
            <w:vertAlign w:val="superscript"/>
          </w:rPr>
          <w:t>d</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their sons, nor shall you take </w:t>
      </w:r>
      <w:r w:rsidRPr="00152BD1">
        <w:rPr>
          <w:rFonts w:ascii="Times New Roman" w:hAnsi="Times New Roman" w:cs="Times New Roman"/>
          <w:b/>
          <w:i/>
          <w:color w:val="000000"/>
          <w:sz w:val="28"/>
          <w:szCs w:val="28"/>
          <w:vertAlign w:val="superscript"/>
        </w:rPr>
        <w:t>[</w:t>
      </w:r>
      <w:hyperlink r:id="rId24" w:anchor="fen-NASB-5115e" w:tooltip="See footnote e" w:history="1">
        <w:r w:rsidRPr="00152BD1">
          <w:rPr>
            <w:rFonts w:ascii="Times New Roman" w:hAnsi="Times New Roman" w:cs="Times New Roman"/>
            <w:b/>
            <w:i/>
            <w:color w:val="631E16"/>
            <w:sz w:val="28"/>
            <w:szCs w:val="28"/>
            <w:vertAlign w:val="superscript"/>
          </w:rPr>
          <w:t>e</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their daughters for your </w:t>
      </w:r>
      <w:r w:rsidRPr="00152BD1">
        <w:rPr>
          <w:rFonts w:ascii="Times New Roman" w:hAnsi="Times New Roman" w:cs="Times New Roman"/>
          <w:b/>
          <w:i/>
          <w:color w:val="000000"/>
          <w:sz w:val="28"/>
          <w:szCs w:val="28"/>
          <w:vertAlign w:val="superscript"/>
        </w:rPr>
        <w:t>[</w:t>
      </w:r>
      <w:hyperlink r:id="rId25" w:anchor="fen-NASB-5115f" w:tooltip="See footnote f" w:history="1">
        <w:r w:rsidRPr="00152BD1">
          <w:rPr>
            <w:rFonts w:ascii="Times New Roman" w:hAnsi="Times New Roman" w:cs="Times New Roman"/>
            <w:b/>
            <w:i/>
            <w:color w:val="631E16"/>
            <w:sz w:val="28"/>
            <w:szCs w:val="28"/>
            <w:vertAlign w:val="superscript"/>
          </w:rPr>
          <w:t>f</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sons. </w:t>
      </w:r>
      <w:r w:rsidRPr="00152BD1">
        <w:rPr>
          <w:rFonts w:ascii="Times New Roman" w:hAnsi="Times New Roman" w:cs="Times New Roman"/>
          <w:b/>
          <w:bCs/>
          <w:i/>
          <w:color w:val="000000"/>
          <w:sz w:val="28"/>
          <w:szCs w:val="28"/>
          <w:vertAlign w:val="superscript"/>
        </w:rPr>
        <w:t>4 </w:t>
      </w:r>
      <w:r w:rsidRPr="00152BD1">
        <w:rPr>
          <w:rFonts w:ascii="Times New Roman" w:hAnsi="Times New Roman" w:cs="Times New Roman"/>
          <w:b/>
          <w:i/>
          <w:color w:val="000000"/>
          <w:sz w:val="28"/>
          <w:szCs w:val="28"/>
        </w:rPr>
        <w:t xml:space="preserve">For </w:t>
      </w:r>
      <w:r w:rsidRPr="00152BD1">
        <w:rPr>
          <w:rFonts w:ascii="Times New Roman" w:hAnsi="Times New Roman" w:cs="Times New Roman"/>
          <w:b/>
          <w:i/>
          <w:color w:val="000000"/>
          <w:sz w:val="28"/>
          <w:szCs w:val="28"/>
          <w:vertAlign w:val="superscript"/>
        </w:rPr>
        <w:t>[</w:t>
      </w:r>
      <w:hyperlink r:id="rId26" w:anchor="fen-NASB-5116g" w:tooltip="See footnote g" w:history="1">
        <w:r w:rsidRPr="00152BD1">
          <w:rPr>
            <w:rFonts w:ascii="Times New Roman" w:hAnsi="Times New Roman" w:cs="Times New Roman"/>
            <w:b/>
            <w:i/>
            <w:color w:val="631E16"/>
            <w:sz w:val="28"/>
            <w:szCs w:val="28"/>
            <w:vertAlign w:val="superscript"/>
          </w:rPr>
          <w:t>g</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they will turn your </w:t>
      </w:r>
      <w:r w:rsidRPr="00152BD1">
        <w:rPr>
          <w:rFonts w:ascii="Times New Roman" w:hAnsi="Times New Roman" w:cs="Times New Roman"/>
          <w:b/>
          <w:i/>
          <w:color w:val="000000"/>
          <w:sz w:val="28"/>
          <w:szCs w:val="28"/>
          <w:vertAlign w:val="superscript"/>
        </w:rPr>
        <w:t>[</w:t>
      </w:r>
      <w:hyperlink r:id="rId27" w:anchor="fen-NASB-5116h" w:tooltip="See footnote h" w:history="1">
        <w:r w:rsidRPr="00152BD1">
          <w:rPr>
            <w:rFonts w:ascii="Times New Roman" w:hAnsi="Times New Roman" w:cs="Times New Roman"/>
            <w:b/>
            <w:i/>
            <w:color w:val="631E16"/>
            <w:sz w:val="28"/>
            <w:szCs w:val="28"/>
            <w:vertAlign w:val="superscript"/>
          </w:rPr>
          <w:t>h</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 xml:space="preserve">sons away from </w:t>
      </w:r>
      <w:r w:rsidRPr="00152BD1">
        <w:rPr>
          <w:rFonts w:ascii="Times New Roman" w:hAnsi="Times New Roman" w:cs="Times New Roman"/>
          <w:b/>
          <w:i/>
          <w:color w:val="000000"/>
          <w:sz w:val="28"/>
          <w:szCs w:val="28"/>
          <w:vertAlign w:val="superscript"/>
        </w:rPr>
        <w:t>[</w:t>
      </w:r>
      <w:hyperlink r:id="rId28" w:anchor="fen-NASB-5116i" w:tooltip="See footnote i" w:history="1">
        <w:r w:rsidRPr="00152BD1">
          <w:rPr>
            <w:rFonts w:ascii="Times New Roman" w:hAnsi="Times New Roman" w:cs="Times New Roman"/>
            <w:b/>
            <w:i/>
            <w:color w:val="631E16"/>
            <w:sz w:val="28"/>
            <w:szCs w:val="28"/>
            <w:vertAlign w:val="superscript"/>
          </w:rPr>
          <w:t>i</w:t>
        </w:r>
      </w:hyperlink>
      <w:r w:rsidRPr="00152BD1">
        <w:rPr>
          <w:rFonts w:ascii="Times New Roman" w:hAnsi="Times New Roman" w:cs="Times New Roman"/>
          <w:b/>
          <w:i/>
          <w:color w:val="000000"/>
          <w:sz w:val="28"/>
          <w:szCs w:val="28"/>
          <w:vertAlign w:val="superscript"/>
        </w:rPr>
        <w:t>]</w:t>
      </w:r>
      <w:r w:rsidRPr="00152BD1">
        <w:rPr>
          <w:rFonts w:ascii="Times New Roman" w:hAnsi="Times New Roman" w:cs="Times New Roman"/>
          <w:b/>
          <w:i/>
          <w:color w:val="000000"/>
          <w:sz w:val="28"/>
          <w:szCs w:val="28"/>
        </w:rPr>
        <w:t>following Me to serve other gods</w:t>
      </w:r>
      <w:r w:rsidRPr="00152BD1">
        <w:rPr>
          <w:rFonts w:ascii="Times New Roman" w:hAnsi="Times New Roman" w:cs="Times New Roman"/>
          <w:i/>
          <w:color w:val="000000"/>
          <w:sz w:val="28"/>
          <w:szCs w:val="28"/>
        </w:rPr>
        <w:t xml:space="preserve">; then the anger of the </w:t>
      </w:r>
      <w:r w:rsidRPr="00152BD1">
        <w:rPr>
          <w:rFonts w:ascii="Times New Roman" w:hAnsi="Times New Roman" w:cs="Times New Roman"/>
          <w:i/>
          <w:smallCaps/>
          <w:color w:val="000000"/>
          <w:sz w:val="28"/>
          <w:szCs w:val="28"/>
        </w:rPr>
        <w:t>Lord</w:t>
      </w:r>
      <w:r w:rsidRPr="00152BD1">
        <w:rPr>
          <w:rFonts w:ascii="Times New Roman" w:hAnsi="Times New Roman" w:cs="Times New Roman"/>
          <w:i/>
          <w:color w:val="000000"/>
          <w:sz w:val="28"/>
          <w:szCs w:val="28"/>
        </w:rPr>
        <w:t xml:space="preserve"> will be kindled against you and He will quickly destroy you. </w:t>
      </w:r>
      <w:r w:rsidRPr="00152BD1">
        <w:rPr>
          <w:rFonts w:ascii="Times New Roman" w:hAnsi="Times New Roman" w:cs="Times New Roman"/>
          <w:b/>
          <w:bCs/>
          <w:i/>
          <w:color w:val="000000"/>
          <w:sz w:val="28"/>
          <w:szCs w:val="28"/>
          <w:vertAlign w:val="superscript"/>
        </w:rPr>
        <w:t>5 </w:t>
      </w:r>
      <w:r w:rsidRPr="00152BD1">
        <w:rPr>
          <w:rFonts w:ascii="Times New Roman" w:hAnsi="Times New Roman" w:cs="Times New Roman"/>
          <w:i/>
          <w:color w:val="000000"/>
          <w:sz w:val="28"/>
          <w:szCs w:val="28"/>
        </w:rPr>
        <w:t xml:space="preserve">But thus you shall do to them: you shall tear down their altars, and smash their </w:t>
      </w:r>
      <w:r w:rsidRPr="00152BD1">
        <w:rPr>
          <w:rFonts w:ascii="Times New Roman" w:hAnsi="Times New Roman" w:cs="Times New Roman"/>
          <w:i/>
          <w:iCs/>
          <w:color w:val="000000"/>
          <w:sz w:val="28"/>
          <w:szCs w:val="28"/>
        </w:rPr>
        <w:t>sacred</w:t>
      </w:r>
      <w:r w:rsidRPr="00152BD1">
        <w:rPr>
          <w:rFonts w:ascii="Times New Roman" w:hAnsi="Times New Roman" w:cs="Times New Roman"/>
          <w:i/>
          <w:color w:val="000000"/>
          <w:sz w:val="28"/>
          <w:szCs w:val="28"/>
        </w:rPr>
        <w:t xml:space="preserve"> pillars, and hew down their </w:t>
      </w:r>
      <w:r w:rsidRPr="00152BD1">
        <w:rPr>
          <w:rFonts w:ascii="Times New Roman" w:hAnsi="Times New Roman" w:cs="Times New Roman"/>
          <w:i/>
          <w:color w:val="000000"/>
          <w:sz w:val="28"/>
          <w:szCs w:val="28"/>
          <w:vertAlign w:val="superscript"/>
        </w:rPr>
        <w:t>[</w:t>
      </w:r>
      <w:hyperlink r:id="rId29" w:anchor="fen-NASB-5117j" w:tooltip="See footnote j" w:history="1">
        <w:r w:rsidRPr="00152BD1">
          <w:rPr>
            <w:rFonts w:ascii="Times New Roman" w:hAnsi="Times New Roman" w:cs="Times New Roman"/>
            <w:i/>
            <w:color w:val="631E16"/>
            <w:sz w:val="28"/>
            <w:szCs w:val="28"/>
            <w:vertAlign w:val="superscript"/>
          </w:rPr>
          <w:t>j</w:t>
        </w:r>
      </w:hyperlink>
      <w:r w:rsidRPr="00152BD1">
        <w:rPr>
          <w:rFonts w:ascii="Times New Roman" w:hAnsi="Times New Roman" w:cs="Times New Roman"/>
          <w:i/>
          <w:color w:val="000000"/>
          <w:sz w:val="28"/>
          <w:szCs w:val="28"/>
          <w:vertAlign w:val="superscript"/>
        </w:rPr>
        <w:t>]</w:t>
      </w:r>
      <w:r w:rsidRPr="00152BD1">
        <w:rPr>
          <w:rFonts w:ascii="Times New Roman" w:hAnsi="Times New Roman" w:cs="Times New Roman"/>
          <w:i/>
          <w:color w:val="000000"/>
          <w:sz w:val="28"/>
          <w:szCs w:val="28"/>
        </w:rPr>
        <w:t xml:space="preserve">Asherim, and burn their graven images with fire. </w:t>
      </w:r>
      <w:r w:rsidRPr="00152BD1">
        <w:rPr>
          <w:rFonts w:ascii="Times New Roman" w:hAnsi="Times New Roman" w:cs="Times New Roman"/>
          <w:b/>
          <w:bCs/>
          <w:i/>
          <w:color w:val="000000"/>
          <w:sz w:val="28"/>
          <w:szCs w:val="28"/>
          <w:vertAlign w:val="superscript"/>
        </w:rPr>
        <w:t>6 </w:t>
      </w:r>
      <w:r w:rsidRPr="00152BD1">
        <w:rPr>
          <w:rFonts w:ascii="Times New Roman" w:hAnsi="Times New Roman" w:cs="Times New Roman"/>
          <w:i/>
          <w:color w:val="000000"/>
          <w:sz w:val="28"/>
          <w:szCs w:val="28"/>
        </w:rPr>
        <w:t xml:space="preserve">For you are a holy people to the </w:t>
      </w:r>
      <w:r w:rsidRPr="00152BD1">
        <w:rPr>
          <w:rFonts w:ascii="Times New Roman" w:hAnsi="Times New Roman" w:cs="Times New Roman"/>
          <w:i/>
          <w:smallCaps/>
          <w:color w:val="000000"/>
          <w:sz w:val="28"/>
          <w:szCs w:val="28"/>
        </w:rPr>
        <w:t>Lord</w:t>
      </w:r>
      <w:r w:rsidRPr="00152BD1">
        <w:rPr>
          <w:rFonts w:ascii="Times New Roman" w:hAnsi="Times New Roman" w:cs="Times New Roman"/>
          <w:i/>
          <w:color w:val="000000"/>
          <w:sz w:val="28"/>
          <w:szCs w:val="28"/>
        </w:rPr>
        <w:t xml:space="preserve"> your God; the </w:t>
      </w:r>
      <w:r w:rsidRPr="00152BD1">
        <w:rPr>
          <w:rFonts w:ascii="Times New Roman" w:hAnsi="Times New Roman" w:cs="Times New Roman"/>
          <w:i/>
          <w:smallCaps/>
          <w:color w:val="000000"/>
          <w:sz w:val="28"/>
          <w:szCs w:val="28"/>
        </w:rPr>
        <w:t>Lord</w:t>
      </w:r>
      <w:r w:rsidRPr="00152BD1">
        <w:rPr>
          <w:rFonts w:ascii="Times New Roman" w:hAnsi="Times New Roman" w:cs="Times New Roman"/>
          <w:i/>
          <w:color w:val="000000"/>
          <w:sz w:val="28"/>
          <w:szCs w:val="28"/>
        </w:rPr>
        <w:t xml:space="preserve"> your God has chosen you to be a people for His </w:t>
      </w:r>
      <w:r w:rsidRPr="00152BD1">
        <w:rPr>
          <w:rFonts w:ascii="Times New Roman" w:hAnsi="Times New Roman" w:cs="Times New Roman"/>
          <w:i/>
          <w:color w:val="000000"/>
          <w:sz w:val="28"/>
          <w:szCs w:val="28"/>
          <w:vertAlign w:val="superscript"/>
        </w:rPr>
        <w:t>[</w:t>
      </w:r>
      <w:hyperlink r:id="rId30" w:anchor="fen-NASB-5118k" w:tooltip="See footnote k" w:history="1">
        <w:r w:rsidRPr="00152BD1">
          <w:rPr>
            <w:rFonts w:ascii="Times New Roman" w:hAnsi="Times New Roman" w:cs="Times New Roman"/>
            <w:i/>
            <w:color w:val="631E16"/>
            <w:sz w:val="28"/>
            <w:szCs w:val="28"/>
            <w:vertAlign w:val="superscript"/>
          </w:rPr>
          <w:t>k</w:t>
        </w:r>
      </w:hyperlink>
      <w:r w:rsidRPr="00152BD1">
        <w:rPr>
          <w:rFonts w:ascii="Times New Roman" w:hAnsi="Times New Roman" w:cs="Times New Roman"/>
          <w:i/>
          <w:color w:val="000000"/>
          <w:sz w:val="28"/>
          <w:szCs w:val="28"/>
          <w:vertAlign w:val="superscript"/>
        </w:rPr>
        <w:t>]</w:t>
      </w:r>
      <w:r w:rsidRPr="00152BD1">
        <w:rPr>
          <w:rFonts w:ascii="Times New Roman" w:hAnsi="Times New Roman" w:cs="Times New Roman"/>
          <w:i/>
          <w:color w:val="000000"/>
          <w:sz w:val="28"/>
          <w:szCs w:val="28"/>
        </w:rPr>
        <w:t xml:space="preserve">own possession out of all the peoples who are on the face of the </w:t>
      </w:r>
      <w:r w:rsidRPr="00152BD1">
        <w:rPr>
          <w:rFonts w:ascii="Times New Roman" w:hAnsi="Times New Roman" w:cs="Times New Roman"/>
          <w:i/>
          <w:color w:val="000000"/>
          <w:sz w:val="28"/>
          <w:szCs w:val="28"/>
          <w:vertAlign w:val="superscript"/>
        </w:rPr>
        <w:t>[</w:t>
      </w:r>
      <w:hyperlink r:id="rId31" w:anchor="fen-NASB-5118l" w:tooltip="See footnote l" w:history="1">
        <w:r w:rsidRPr="00152BD1">
          <w:rPr>
            <w:rFonts w:ascii="Times New Roman" w:hAnsi="Times New Roman" w:cs="Times New Roman"/>
            <w:i/>
            <w:color w:val="631E16"/>
            <w:sz w:val="28"/>
            <w:szCs w:val="28"/>
            <w:vertAlign w:val="superscript"/>
          </w:rPr>
          <w:t>l</w:t>
        </w:r>
      </w:hyperlink>
      <w:r w:rsidRPr="00152BD1">
        <w:rPr>
          <w:rFonts w:ascii="Times New Roman" w:hAnsi="Times New Roman" w:cs="Times New Roman"/>
          <w:i/>
          <w:color w:val="000000"/>
          <w:sz w:val="28"/>
          <w:szCs w:val="28"/>
          <w:vertAlign w:val="superscript"/>
        </w:rPr>
        <w:t>]</w:t>
      </w:r>
      <w:r w:rsidRPr="00152BD1">
        <w:rPr>
          <w:rFonts w:ascii="Times New Roman" w:hAnsi="Times New Roman" w:cs="Times New Roman"/>
          <w:i/>
          <w:color w:val="000000"/>
          <w:sz w:val="28"/>
          <w:szCs w:val="28"/>
        </w:rPr>
        <w:t>earth.</w:t>
      </w:r>
      <w:r w:rsidRPr="00152BD1">
        <w:rPr>
          <w:rFonts w:ascii="Times New Roman" w:hAnsi="Times New Roman" w:cs="Times New Roman"/>
          <w:i/>
          <w:color w:val="000000"/>
          <w:sz w:val="28"/>
          <w:szCs w:val="28"/>
        </w:rPr>
        <w:t xml:space="preserve"> (Deuteronomy 7:1-6)</w:t>
      </w:r>
    </w:p>
    <w:p w:rsidR="00570C81" w:rsidRDefault="00152BD1" w:rsidP="00570C81">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What h</w:t>
      </w:r>
      <w:r w:rsidR="00570C81">
        <w:rPr>
          <w:rFonts w:ascii="Times New Roman" w:hAnsi="Times New Roman" w:cs="Times New Roman"/>
          <w:color w:val="000000"/>
          <w:sz w:val="28"/>
          <w:szCs w:val="28"/>
        </w:rPr>
        <w:t>appens when we allow pluralism?</w:t>
      </w:r>
    </w:p>
    <w:p w:rsidR="00152BD1" w:rsidRPr="00570C81" w:rsidRDefault="00152BD1" w:rsidP="00570C81">
      <w:pPr>
        <w:spacing w:line="240" w:lineRule="auto"/>
        <w:rPr>
          <w:rFonts w:ascii="Times New Roman" w:hAnsi="Times New Roman" w:cs="Times New Roman"/>
          <w:color w:val="000000"/>
          <w:sz w:val="28"/>
          <w:szCs w:val="28"/>
        </w:rPr>
      </w:pPr>
      <w:r w:rsidRPr="00152BD1">
        <w:rPr>
          <w:rFonts w:ascii="Times New Roman" w:eastAsia="Times New Roman" w:hAnsi="Times New Roman" w:cs="Times New Roman"/>
          <w:b/>
          <w:bCs/>
          <w:i/>
          <w:color w:val="000000"/>
          <w:sz w:val="28"/>
          <w:szCs w:val="28"/>
          <w:vertAlign w:val="superscript"/>
        </w:rPr>
        <w:t> </w:t>
      </w:r>
      <w:r w:rsidRPr="00152BD1">
        <w:rPr>
          <w:rFonts w:ascii="Times New Roman" w:eastAsia="Times New Roman" w:hAnsi="Times New Roman" w:cs="Times New Roman"/>
          <w:i/>
          <w:color w:val="000000"/>
          <w:sz w:val="28"/>
          <w:szCs w:val="28"/>
        </w:rPr>
        <w:t xml:space="preserve">“But it shall come about, if you do not </w:t>
      </w:r>
      <w:r w:rsidRPr="00152BD1">
        <w:rPr>
          <w:rFonts w:ascii="Times New Roman" w:eastAsia="Times New Roman" w:hAnsi="Times New Roman" w:cs="Times New Roman"/>
          <w:i/>
          <w:color w:val="000000"/>
          <w:sz w:val="28"/>
          <w:szCs w:val="28"/>
          <w:vertAlign w:val="superscript"/>
        </w:rPr>
        <w:t>[</w:t>
      </w:r>
      <w:hyperlink r:id="rId32" w:anchor="fen-NASB-5627o" w:tooltip="See footnote o" w:history="1">
        <w:r w:rsidRPr="00152BD1">
          <w:rPr>
            <w:rFonts w:ascii="Times New Roman" w:eastAsia="Times New Roman" w:hAnsi="Times New Roman" w:cs="Times New Roman"/>
            <w:i/>
            <w:color w:val="631E16"/>
            <w:sz w:val="28"/>
            <w:szCs w:val="28"/>
            <w:vertAlign w:val="superscript"/>
          </w:rPr>
          <w:t>o</w:t>
        </w:r>
      </w:hyperlink>
      <w:r w:rsidRPr="00152BD1">
        <w:rPr>
          <w:rFonts w:ascii="Times New Roman" w:eastAsia="Times New Roman" w:hAnsi="Times New Roman" w:cs="Times New Roman"/>
          <w:i/>
          <w:color w:val="000000"/>
          <w:sz w:val="28"/>
          <w:szCs w:val="28"/>
          <w:vertAlign w:val="superscript"/>
        </w:rPr>
        <w:t>]</w:t>
      </w:r>
      <w:r w:rsidRPr="00152BD1">
        <w:rPr>
          <w:rFonts w:ascii="Times New Roman" w:eastAsia="Times New Roman" w:hAnsi="Times New Roman" w:cs="Times New Roman"/>
          <w:i/>
          <w:color w:val="000000"/>
          <w:sz w:val="28"/>
          <w:szCs w:val="28"/>
        </w:rPr>
        <w:t xml:space="preserve">obey the </w:t>
      </w:r>
      <w:r w:rsidRPr="00152BD1">
        <w:rPr>
          <w:rFonts w:ascii="Times New Roman" w:eastAsia="Times New Roman" w:hAnsi="Times New Roman" w:cs="Times New Roman"/>
          <w:i/>
          <w:smallCaps/>
          <w:color w:val="000000"/>
          <w:sz w:val="28"/>
          <w:szCs w:val="28"/>
        </w:rPr>
        <w:t>Lord</w:t>
      </w:r>
      <w:r w:rsidRPr="00152BD1">
        <w:rPr>
          <w:rFonts w:ascii="Times New Roman" w:eastAsia="Times New Roman" w:hAnsi="Times New Roman" w:cs="Times New Roman"/>
          <w:i/>
          <w:color w:val="000000"/>
          <w:sz w:val="28"/>
          <w:szCs w:val="28"/>
        </w:rPr>
        <w:t xml:space="preserve"> your God, to observe to do all His commandments and His statutes with which I charge you today, that all these curses will come upon you and overtake you:</w:t>
      </w:r>
      <w:r w:rsidRPr="00152BD1">
        <w:rPr>
          <w:rFonts w:ascii="Times New Roman" w:eastAsia="Times New Roman" w:hAnsi="Times New Roman" w:cs="Times New Roman"/>
          <w:i/>
          <w:color w:val="000000"/>
          <w:sz w:val="28"/>
          <w:szCs w:val="28"/>
        </w:rPr>
        <w:t xml:space="preserve"> </w:t>
      </w:r>
      <w:r w:rsidRPr="00152BD1">
        <w:rPr>
          <w:rFonts w:ascii="Times New Roman" w:eastAsia="Times New Roman" w:hAnsi="Times New Roman" w:cs="Times New Roman"/>
          <w:b/>
          <w:bCs/>
          <w:i/>
          <w:color w:val="000000"/>
          <w:sz w:val="28"/>
          <w:szCs w:val="28"/>
          <w:vertAlign w:val="superscript"/>
        </w:rPr>
        <w:t>16 </w:t>
      </w:r>
      <w:r w:rsidRPr="00152BD1">
        <w:rPr>
          <w:rFonts w:ascii="Times New Roman" w:eastAsia="Times New Roman" w:hAnsi="Times New Roman" w:cs="Times New Roman"/>
          <w:i/>
          <w:color w:val="000000"/>
          <w:sz w:val="28"/>
          <w:szCs w:val="28"/>
        </w:rPr>
        <w:t xml:space="preserve">“Cursed </w:t>
      </w:r>
      <w:r w:rsidRPr="00152BD1">
        <w:rPr>
          <w:rFonts w:ascii="Times New Roman" w:eastAsia="Times New Roman" w:hAnsi="Times New Roman" w:cs="Times New Roman"/>
          <w:i/>
          <w:iCs/>
          <w:color w:val="000000"/>
          <w:sz w:val="28"/>
          <w:szCs w:val="28"/>
        </w:rPr>
        <w:t>shall</w:t>
      </w:r>
      <w:r w:rsidRPr="00152BD1">
        <w:rPr>
          <w:rFonts w:ascii="Times New Roman" w:eastAsia="Times New Roman" w:hAnsi="Times New Roman" w:cs="Times New Roman"/>
          <w:i/>
          <w:color w:val="000000"/>
          <w:sz w:val="28"/>
          <w:szCs w:val="28"/>
        </w:rPr>
        <w:t xml:space="preserve"> you </w:t>
      </w:r>
      <w:r w:rsidRPr="00152BD1">
        <w:rPr>
          <w:rFonts w:ascii="Times New Roman" w:eastAsia="Times New Roman" w:hAnsi="Times New Roman" w:cs="Times New Roman"/>
          <w:i/>
          <w:iCs/>
          <w:color w:val="000000"/>
          <w:sz w:val="28"/>
          <w:szCs w:val="28"/>
        </w:rPr>
        <w:t>be</w:t>
      </w:r>
      <w:r w:rsidRPr="00152BD1">
        <w:rPr>
          <w:rFonts w:ascii="Times New Roman" w:eastAsia="Times New Roman" w:hAnsi="Times New Roman" w:cs="Times New Roman"/>
          <w:i/>
          <w:color w:val="000000"/>
          <w:sz w:val="28"/>
          <w:szCs w:val="28"/>
        </w:rPr>
        <w:t xml:space="preserve"> in the city, and cursed </w:t>
      </w:r>
      <w:r w:rsidRPr="00152BD1">
        <w:rPr>
          <w:rFonts w:ascii="Times New Roman" w:eastAsia="Times New Roman" w:hAnsi="Times New Roman" w:cs="Times New Roman"/>
          <w:i/>
          <w:iCs/>
          <w:color w:val="000000"/>
          <w:sz w:val="28"/>
          <w:szCs w:val="28"/>
        </w:rPr>
        <w:t>shall</w:t>
      </w:r>
      <w:r w:rsidRPr="00152BD1">
        <w:rPr>
          <w:rFonts w:ascii="Times New Roman" w:eastAsia="Times New Roman" w:hAnsi="Times New Roman" w:cs="Times New Roman"/>
          <w:i/>
          <w:color w:val="000000"/>
          <w:sz w:val="28"/>
          <w:szCs w:val="28"/>
        </w:rPr>
        <w:t xml:space="preserve"> you </w:t>
      </w:r>
      <w:r w:rsidRPr="00152BD1">
        <w:rPr>
          <w:rFonts w:ascii="Times New Roman" w:eastAsia="Times New Roman" w:hAnsi="Times New Roman" w:cs="Times New Roman"/>
          <w:i/>
          <w:iCs/>
          <w:color w:val="000000"/>
          <w:sz w:val="28"/>
          <w:szCs w:val="28"/>
        </w:rPr>
        <w:t>be</w:t>
      </w:r>
      <w:r w:rsidRPr="00152BD1">
        <w:rPr>
          <w:rFonts w:ascii="Times New Roman" w:eastAsia="Times New Roman" w:hAnsi="Times New Roman" w:cs="Times New Roman"/>
          <w:i/>
          <w:color w:val="000000"/>
          <w:sz w:val="28"/>
          <w:szCs w:val="28"/>
        </w:rPr>
        <w:t xml:space="preserve"> in the </w:t>
      </w:r>
      <w:r w:rsidRPr="00152BD1">
        <w:rPr>
          <w:rFonts w:ascii="Times New Roman" w:eastAsia="Times New Roman" w:hAnsi="Times New Roman" w:cs="Times New Roman"/>
          <w:i/>
          <w:color w:val="000000"/>
          <w:sz w:val="28"/>
          <w:szCs w:val="28"/>
          <w:vertAlign w:val="superscript"/>
        </w:rPr>
        <w:t>[</w:t>
      </w:r>
      <w:hyperlink r:id="rId33" w:anchor="fen-NASB-5628p" w:tooltip="See footnote p" w:history="1">
        <w:r w:rsidRPr="00152BD1">
          <w:rPr>
            <w:rFonts w:ascii="Times New Roman" w:eastAsia="Times New Roman" w:hAnsi="Times New Roman" w:cs="Times New Roman"/>
            <w:i/>
            <w:color w:val="631E16"/>
            <w:sz w:val="28"/>
            <w:szCs w:val="28"/>
            <w:vertAlign w:val="superscript"/>
          </w:rPr>
          <w:t>p</w:t>
        </w:r>
      </w:hyperlink>
      <w:r w:rsidRPr="00152BD1">
        <w:rPr>
          <w:rFonts w:ascii="Times New Roman" w:eastAsia="Times New Roman" w:hAnsi="Times New Roman" w:cs="Times New Roman"/>
          <w:i/>
          <w:color w:val="000000"/>
          <w:sz w:val="28"/>
          <w:szCs w:val="28"/>
          <w:vertAlign w:val="superscript"/>
        </w:rPr>
        <w:t>]</w:t>
      </w:r>
      <w:r w:rsidRPr="00152BD1">
        <w:rPr>
          <w:rFonts w:ascii="Times New Roman" w:eastAsia="Times New Roman" w:hAnsi="Times New Roman" w:cs="Times New Roman"/>
          <w:i/>
          <w:color w:val="000000"/>
          <w:sz w:val="28"/>
          <w:szCs w:val="28"/>
        </w:rPr>
        <w:t>country.</w:t>
      </w:r>
      <w:r w:rsidRPr="00152BD1">
        <w:rPr>
          <w:rFonts w:ascii="Times New Roman" w:eastAsia="Times New Roman" w:hAnsi="Times New Roman" w:cs="Times New Roman"/>
          <w:i/>
          <w:color w:val="000000"/>
          <w:sz w:val="28"/>
          <w:szCs w:val="28"/>
        </w:rPr>
        <w:t xml:space="preserve"> </w:t>
      </w:r>
      <w:r w:rsidRPr="00152BD1">
        <w:rPr>
          <w:rFonts w:ascii="Times New Roman" w:eastAsia="Times New Roman" w:hAnsi="Times New Roman" w:cs="Times New Roman"/>
          <w:b/>
          <w:bCs/>
          <w:i/>
          <w:color w:val="000000"/>
          <w:sz w:val="28"/>
          <w:szCs w:val="28"/>
          <w:vertAlign w:val="superscript"/>
        </w:rPr>
        <w:t>17 </w:t>
      </w:r>
      <w:r w:rsidRPr="00152BD1">
        <w:rPr>
          <w:rFonts w:ascii="Times New Roman" w:eastAsia="Times New Roman" w:hAnsi="Times New Roman" w:cs="Times New Roman"/>
          <w:i/>
          <w:color w:val="000000"/>
          <w:sz w:val="28"/>
          <w:szCs w:val="28"/>
        </w:rPr>
        <w:t xml:space="preserve">“Cursed </w:t>
      </w:r>
      <w:r w:rsidRPr="00152BD1">
        <w:rPr>
          <w:rFonts w:ascii="Times New Roman" w:eastAsia="Times New Roman" w:hAnsi="Times New Roman" w:cs="Times New Roman"/>
          <w:i/>
          <w:iCs/>
          <w:color w:val="000000"/>
          <w:sz w:val="28"/>
          <w:szCs w:val="28"/>
        </w:rPr>
        <w:t>shall be</w:t>
      </w:r>
      <w:r w:rsidRPr="00152BD1">
        <w:rPr>
          <w:rFonts w:ascii="Times New Roman" w:eastAsia="Times New Roman" w:hAnsi="Times New Roman" w:cs="Times New Roman"/>
          <w:i/>
          <w:color w:val="000000"/>
          <w:sz w:val="28"/>
          <w:szCs w:val="28"/>
        </w:rPr>
        <w:t xml:space="preserve"> your basket and your kneading bowl.</w:t>
      </w:r>
      <w:r w:rsidRPr="00152BD1">
        <w:rPr>
          <w:rFonts w:ascii="Times New Roman" w:eastAsia="Times New Roman" w:hAnsi="Times New Roman" w:cs="Times New Roman"/>
          <w:i/>
          <w:color w:val="000000"/>
          <w:sz w:val="28"/>
          <w:szCs w:val="28"/>
        </w:rPr>
        <w:t xml:space="preserve"> </w:t>
      </w:r>
      <w:r w:rsidRPr="00152BD1">
        <w:rPr>
          <w:rFonts w:ascii="Times New Roman" w:eastAsia="Times New Roman" w:hAnsi="Times New Roman" w:cs="Times New Roman"/>
          <w:b/>
          <w:bCs/>
          <w:i/>
          <w:color w:val="000000"/>
          <w:sz w:val="28"/>
          <w:szCs w:val="28"/>
          <w:vertAlign w:val="superscript"/>
        </w:rPr>
        <w:t>18 </w:t>
      </w:r>
      <w:r w:rsidRPr="00152BD1">
        <w:rPr>
          <w:rFonts w:ascii="Times New Roman" w:eastAsia="Times New Roman" w:hAnsi="Times New Roman" w:cs="Times New Roman"/>
          <w:i/>
          <w:color w:val="000000"/>
          <w:sz w:val="28"/>
          <w:szCs w:val="28"/>
        </w:rPr>
        <w:t xml:space="preserve">“Cursed </w:t>
      </w:r>
      <w:r w:rsidRPr="00152BD1">
        <w:rPr>
          <w:rFonts w:ascii="Times New Roman" w:eastAsia="Times New Roman" w:hAnsi="Times New Roman" w:cs="Times New Roman"/>
          <w:i/>
          <w:iCs/>
          <w:color w:val="000000"/>
          <w:sz w:val="28"/>
          <w:szCs w:val="28"/>
        </w:rPr>
        <w:t>shall be</w:t>
      </w:r>
      <w:r w:rsidRPr="00152BD1">
        <w:rPr>
          <w:rFonts w:ascii="Times New Roman" w:eastAsia="Times New Roman" w:hAnsi="Times New Roman" w:cs="Times New Roman"/>
          <w:i/>
          <w:color w:val="000000"/>
          <w:sz w:val="28"/>
          <w:szCs w:val="28"/>
        </w:rPr>
        <w:t xml:space="preserve"> the </w:t>
      </w:r>
      <w:r w:rsidRPr="00152BD1">
        <w:rPr>
          <w:rFonts w:ascii="Times New Roman" w:eastAsia="Times New Roman" w:hAnsi="Times New Roman" w:cs="Times New Roman"/>
          <w:i/>
          <w:color w:val="000000"/>
          <w:sz w:val="28"/>
          <w:szCs w:val="28"/>
          <w:vertAlign w:val="superscript"/>
        </w:rPr>
        <w:t>[</w:t>
      </w:r>
      <w:hyperlink r:id="rId34" w:anchor="fen-NASB-5630q" w:tooltip="See footnote q" w:history="1">
        <w:r w:rsidRPr="00152BD1">
          <w:rPr>
            <w:rFonts w:ascii="Times New Roman" w:eastAsia="Times New Roman" w:hAnsi="Times New Roman" w:cs="Times New Roman"/>
            <w:i/>
            <w:color w:val="631E16"/>
            <w:sz w:val="28"/>
            <w:szCs w:val="28"/>
            <w:vertAlign w:val="superscript"/>
          </w:rPr>
          <w:t>q</w:t>
        </w:r>
      </w:hyperlink>
      <w:r w:rsidRPr="00152BD1">
        <w:rPr>
          <w:rFonts w:ascii="Times New Roman" w:eastAsia="Times New Roman" w:hAnsi="Times New Roman" w:cs="Times New Roman"/>
          <w:i/>
          <w:color w:val="000000"/>
          <w:sz w:val="28"/>
          <w:szCs w:val="28"/>
          <w:vertAlign w:val="superscript"/>
        </w:rPr>
        <w:t>]</w:t>
      </w:r>
      <w:r w:rsidRPr="00152BD1">
        <w:rPr>
          <w:rFonts w:ascii="Times New Roman" w:eastAsia="Times New Roman" w:hAnsi="Times New Roman" w:cs="Times New Roman"/>
          <w:i/>
          <w:color w:val="000000"/>
          <w:sz w:val="28"/>
          <w:szCs w:val="28"/>
        </w:rPr>
        <w:t xml:space="preserve">offspring of your </w:t>
      </w:r>
      <w:r w:rsidRPr="00152BD1">
        <w:rPr>
          <w:rFonts w:ascii="Times New Roman" w:eastAsia="Times New Roman" w:hAnsi="Times New Roman" w:cs="Times New Roman"/>
          <w:i/>
          <w:color w:val="000000"/>
          <w:sz w:val="28"/>
          <w:szCs w:val="28"/>
          <w:vertAlign w:val="superscript"/>
        </w:rPr>
        <w:t>[</w:t>
      </w:r>
      <w:hyperlink r:id="rId35" w:anchor="fen-NASB-5630r" w:tooltip="See footnote r" w:history="1">
        <w:r w:rsidRPr="00152BD1">
          <w:rPr>
            <w:rFonts w:ascii="Times New Roman" w:eastAsia="Times New Roman" w:hAnsi="Times New Roman" w:cs="Times New Roman"/>
            <w:i/>
            <w:color w:val="631E16"/>
            <w:sz w:val="28"/>
            <w:szCs w:val="28"/>
            <w:vertAlign w:val="superscript"/>
          </w:rPr>
          <w:t>r</w:t>
        </w:r>
      </w:hyperlink>
      <w:r w:rsidRPr="00152BD1">
        <w:rPr>
          <w:rFonts w:ascii="Times New Roman" w:eastAsia="Times New Roman" w:hAnsi="Times New Roman" w:cs="Times New Roman"/>
          <w:i/>
          <w:color w:val="000000"/>
          <w:sz w:val="28"/>
          <w:szCs w:val="28"/>
          <w:vertAlign w:val="superscript"/>
        </w:rPr>
        <w:t>]</w:t>
      </w:r>
      <w:r w:rsidRPr="00152BD1">
        <w:rPr>
          <w:rFonts w:ascii="Times New Roman" w:eastAsia="Times New Roman" w:hAnsi="Times New Roman" w:cs="Times New Roman"/>
          <w:i/>
          <w:color w:val="000000"/>
          <w:sz w:val="28"/>
          <w:szCs w:val="28"/>
        </w:rPr>
        <w:t xml:space="preserve">body and the </w:t>
      </w:r>
      <w:r w:rsidRPr="00152BD1">
        <w:rPr>
          <w:rFonts w:ascii="Times New Roman" w:eastAsia="Times New Roman" w:hAnsi="Times New Roman" w:cs="Times New Roman"/>
          <w:i/>
          <w:color w:val="000000"/>
          <w:sz w:val="28"/>
          <w:szCs w:val="28"/>
          <w:vertAlign w:val="superscript"/>
        </w:rPr>
        <w:t>[</w:t>
      </w:r>
      <w:hyperlink r:id="rId36" w:anchor="fen-NASB-5630s" w:tooltip="See footnote s" w:history="1">
        <w:r w:rsidRPr="00152BD1">
          <w:rPr>
            <w:rFonts w:ascii="Times New Roman" w:eastAsia="Times New Roman" w:hAnsi="Times New Roman" w:cs="Times New Roman"/>
            <w:i/>
            <w:color w:val="631E16"/>
            <w:sz w:val="28"/>
            <w:szCs w:val="28"/>
            <w:vertAlign w:val="superscript"/>
          </w:rPr>
          <w:t>s</w:t>
        </w:r>
      </w:hyperlink>
      <w:r w:rsidRPr="00152BD1">
        <w:rPr>
          <w:rFonts w:ascii="Times New Roman" w:eastAsia="Times New Roman" w:hAnsi="Times New Roman" w:cs="Times New Roman"/>
          <w:i/>
          <w:color w:val="000000"/>
          <w:sz w:val="28"/>
          <w:szCs w:val="28"/>
          <w:vertAlign w:val="superscript"/>
        </w:rPr>
        <w:t>]</w:t>
      </w:r>
      <w:r w:rsidRPr="00152BD1">
        <w:rPr>
          <w:rFonts w:ascii="Times New Roman" w:eastAsia="Times New Roman" w:hAnsi="Times New Roman" w:cs="Times New Roman"/>
          <w:i/>
          <w:color w:val="000000"/>
          <w:sz w:val="28"/>
          <w:szCs w:val="28"/>
        </w:rPr>
        <w:t>produce of your ground, the increase of your herd and the young of your flock.</w:t>
      </w:r>
      <w:r w:rsidRPr="00152BD1">
        <w:rPr>
          <w:rFonts w:ascii="Times New Roman" w:eastAsia="Times New Roman" w:hAnsi="Times New Roman" w:cs="Times New Roman"/>
          <w:i/>
          <w:color w:val="000000"/>
          <w:sz w:val="28"/>
          <w:szCs w:val="28"/>
        </w:rPr>
        <w:t xml:space="preserve"> </w:t>
      </w:r>
      <w:r w:rsidRPr="00152BD1">
        <w:rPr>
          <w:rFonts w:ascii="Times New Roman" w:eastAsia="Times New Roman" w:hAnsi="Times New Roman" w:cs="Times New Roman"/>
          <w:b/>
          <w:bCs/>
          <w:i/>
          <w:color w:val="000000"/>
          <w:sz w:val="28"/>
          <w:szCs w:val="28"/>
          <w:vertAlign w:val="superscript"/>
        </w:rPr>
        <w:t>19 </w:t>
      </w:r>
      <w:r w:rsidRPr="00152BD1">
        <w:rPr>
          <w:rFonts w:ascii="Times New Roman" w:eastAsia="Times New Roman" w:hAnsi="Times New Roman" w:cs="Times New Roman"/>
          <w:i/>
          <w:color w:val="000000"/>
          <w:sz w:val="28"/>
          <w:szCs w:val="28"/>
        </w:rPr>
        <w:t xml:space="preserve">“Cursed </w:t>
      </w:r>
      <w:r w:rsidRPr="00152BD1">
        <w:rPr>
          <w:rFonts w:ascii="Times New Roman" w:eastAsia="Times New Roman" w:hAnsi="Times New Roman" w:cs="Times New Roman"/>
          <w:i/>
          <w:iCs/>
          <w:color w:val="000000"/>
          <w:sz w:val="28"/>
          <w:szCs w:val="28"/>
        </w:rPr>
        <w:t>shall</w:t>
      </w:r>
      <w:r w:rsidRPr="00152BD1">
        <w:rPr>
          <w:rFonts w:ascii="Times New Roman" w:eastAsia="Times New Roman" w:hAnsi="Times New Roman" w:cs="Times New Roman"/>
          <w:i/>
          <w:color w:val="000000"/>
          <w:sz w:val="28"/>
          <w:szCs w:val="28"/>
        </w:rPr>
        <w:t xml:space="preserve"> you </w:t>
      </w:r>
      <w:r w:rsidRPr="00152BD1">
        <w:rPr>
          <w:rFonts w:ascii="Times New Roman" w:eastAsia="Times New Roman" w:hAnsi="Times New Roman" w:cs="Times New Roman"/>
          <w:i/>
          <w:iCs/>
          <w:color w:val="000000"/>
          <w:sz w:val="28"/>
          <w:szCs w:val="28"/>
        </w:rPr>
        <w:t>be</w:t>
      </w:r>
      <w:r w:rsidRPr="00152BD1">
        <w:rPr>
          <w:rFonts w:ascii="Times New Roman" w:eastAsia="Times New Roman" w:hAnsi="Times New Roman" w:cs="Times New Roman"/>
          <w:i/>
          <w:color w:val="000000"/>
          <w:sz w:val="28"/>
          <w:szCs w:val="28"/>
        </w:rPr>
        <w:t xml:space="preserve"> when you come in, and cursed </w:t>
      </w:r>
      <w:r w:rsidRPr="00152BD1">
        <w:rPr>
          <w:rFonts w:ascii="Times New Roman" w:eastAsia="Times New Roman" w:hAnsi="Times New Roman" w:cs="Times New Roman"/>
          <w:i/>
          <w:iCs/>
          <w:color w:val="000000"/>
          <w:sz w:val="28"/>
          <w:szCs w:val="28"/>
        </w:rPr>
        <w:t>shall</w:t>
      </w:r>
      <w:r w:rsidRPr="00152BD1">
        <w:rPr>
          <w:rFonts w:ascii="Times New Roman" w:eastAsia="Times New Roman" w:hAnsi="Times New Roman" w:cs="Times New Roman"/>
          <w:i/>
          <w:color w:val="000000"/>
          <w:sz w:val="28"/>
          <w:szCs w:val="28"/>
        </w:rPr>
        <w:t xml:space="preserve"> you </w:t>
      </w:r>
      <w:r w:rsidRPr="00152BD1">
        <w:rPr>
          <w:rFonts w:ascii="Times New Roman" w:eastAsia="Times New Roman" w:hAnsi="Times New Roman" w:cs="Times New Roman"/>
          <w:i/>
          <w:iCs/>
          <w:color w:val="000000"/>
          <w:sz w:val="28"/>
          <w:szCs w:val="28"/>
        </w:rPr>
        <w:t>be</w:t>
      </w:r>
      <w:r w:rsidRPr="00152BD1">
        <w:rPr>
          <w:rFonts w:ascii="Times New Roman" w:eastAsia="Times New Roman" w:hAnsi="Times New Roman" w:cs="Times New Roman"/>
          <w:i/>
          <w:color w:val="000000"/>
          <w:sz w:val="28"/>
          <w:szCs w:val="28"/>
        </w:rPr>
        <w:t xml:space="preserve"> when you go out.</w:t>
      </w:r>
      <w:r w:rsidRPr="00152BD1">
        <w:rPr>
          <w:rFonts w:ascii="Times New Roman" w:eastAsia="Times New Roman" w:hAnsi="Times New Roman" w:cs="Times New Roman"/>
          <w:i/>
          <w:color w:val="000000"/>
          <w:sz w:val="28"/>
          <w:szCs w:val="28"/>
        </w:rPr>
        <w:t xml:space="preserve"> </w:t>
      </w:r>
      <w:r w:rsidRPr="00152BD1">
        <w:rPr>
          <w:rFonts w:ascii="Times New Roman" w:eastAsia="Times New Roman" w:hAnsi="Times New Roman" w:cs="Times New Roman"/>
          <w:b/>
          <w:bCs/>
          <w:i/>
          <w:color w:val="000000"/>
          <w:sz w:val="28"/>
          <w:szCs w:val="28"/>
          <w:vertAlign w:val="superscript"/>
        </w:rPr>
        <w:t>20 </w:t>
      </w:r>
      <w:r w:rsidRPr="00152BD1">
        <w:rPr>
          <w:rFonts w:ascii="Times New Roman" w:eastAsia="Times New Roman" w:hAnsi="Times New Roman" w:cs="Times New Roman"/>
          <w:i/>
          <w:color w:val="000000"/>
          <w:sz w:val="28"/>
          <w:szCs w:val="28"/>
        </w:rPr>
        <w:t xml:space="preserve">“The </w:t>
      </w:r>
      <w:r w:rsidRPr="00152BD1">
        <w:rPr>
          <w:rFonts w:ascii="Times New Roman" w:eastAsia="Times New Roman" w:hAnsi="Times New Roman" w:cs="Times New Roman"/>
          <w:i/>
          <w:smallCaps/>
          <w:color w:val="000000"/>
          <w:sz w:val="28"/>
          <w:szCs w:val="28"/>
        </w:rPr>
        <w:t>Lord</w:t>
      </w:r>
      <w:r w:rsidRPr="00152BD1">
        <w:rPr>
          <w:rFonts w:ascii="Times New Roman" w:eastAsia="Times New Roman" w:hAnsi="Times New Roman" w:cs="Times New Roman"/>
          <w:i/>
          <w:color w:val="000000"/>
          <w:sz w:val="28"/>
          <w:szCs w:val="28"/>
        </w:rPr>
        <w:t xml:space="preserve"> will send upon you curses, confusion, and rebuke, in all </w:t>
      </w:r>
      <w:r w:rsidRPr="00152BD1">
        <w:rPr>
          <w:rFonts w:ascii="Times New Roman" w:eastAsia="Times New Roman" w:hAnsi="Times New Roman" w:cs="Times New Roman"/>
          <w:i/>
          <w:color w:val="000000"/>
          <w:sz w:val="28"/>
          <w:szCs w:val="28"/>
          <w:vertAlign w:val="superscript"/>
        </w:rPr>
        <w:t>[</w:t>
      </w:r>
      <w:hyperlink r:id="rId37" w:anchor="fen-NASB-5632t" w:tooltip="See footnote t" w:history="1">
        <w:r w:rsidRPr="00152BD1">
          <w:rPr>
            <w:rFonts w:ascii="Times New Roman" w:eastAsia="Times New Roman" w:hAnsi="Times New Roman" w:cs="Times New Roman"/>
            <w:i/>
            <w:color w:val="631E16"/>
            <w:sz w:val="28"/>
            <w:szCs w:val="28"/>
            <w:vertAlign w:val="superscript"/>
          </w:rPr>
          <w:t>t</w:t>
        </w:r>
      </w:hyperlink>
      <w:r w:rsidRPr="00152BD1">
        <w:rPr>
          <w:rFonts w:ascii="Times New Roman" w:eastAsia="Times New Roman" w:hAnsi="Times New Roman" w:cs="Times New Roman"/>
          <w:i/>
          <w:color w:val="000000"/>
          <w:sz w:val="28"/>
          <w:szCs w:val="28"/>
          <w:vertAlign w:val="superscript"/>
        </w:rPr>
        <w:t>]</w:t>
      </w:r>
      <w:r w:rsidRPr="00152BD1">
        <w:rPr>
          <w:rFonts w:ascii="Times New Roman" w:eastAsia="Times New Roman" w:hAnsi="Times New Roman" w:cs="Times New Roman"/>
          <w:i/>
          <w:color w:val="000000"/>
          <w:sz w:val="28"/>
          <w:szCs w:val="28"/>
        </w:rPr>
        <w:t xml:space="preserve">you undertake to do, until you are destroyed and until you perish quickly, on account of the evil of your deeds, because you have forsaken Me. </w:t>
      </w:r>
      <w:r w:rsidRPr="00152BD1">
        <w:rPr>
          <w:rFonts w:ascii="Times New Roman" w:eastAsia="Times New Roman" w:hAnsi="Times New Roman" w:cs="Times New Roman"/>
          <w:i/>
          <w:color w:val="000000"/>
          <w:sz w:val="28"/>
          <w:szCs w:val="28"/>
        </w:rPr>
        <w:t>(Deuteronomy 28:15-20)</w:t>
      </w:r>
    </w:p>
    <w:p w:rsidR="00570C81" w:rsidRDefault="00570C81" w:rsidP="00570C81">
      <w:pPr>
        <w:spacing w:line="240" w:lineRule="auto"/>
        <w:rPr>
          <w:rFonts w:ascii="Times New Roman" w:hAnsi="Times New Roman" w:cs="Times New Roman"/>
          <w:sz w:val="28"/>
          <w:szCs w:val="28"/>
        </w:rPr>
      </w:pPr>
      <w:r>
        <w:rPr>
          <w:rFonts w:ascii="Times New Roman" w:hAnsi="Times New Roman" w:cs="Times New Roman"/>
          <w:sz w:val="28"/>
          <w:szCs w:val="28"/>
        </w:rPr>
        <w:t xml:space="preserve">The saved Jews will look at Jesus and ask about his wounds from his crucifixion.   Jesus will reply that his friends did it to him.  Jesus has no malice or guile.  </w:t>
      </w:r>
    </w:p>
    <w:p w:rsidR="00B87AAF" w:rsidRDefault="00B87AAF" w:rsidP="000E7981">
      <w:pPr>
        <w:spacing w:line="240" w:lineRule="auto"/>
        <w:rPr>
          <w:rFonts w:ascii="Times New Roman" w:hAnsi="Times New Roman" w:cs="Times New Roman"/>
          <w:sz w:val="28"/>
          <w:szCs w:val="28"/>
        </w:rPr>
      </w:pPr>
      <w:r w:rsidRPr="00B87AAF">
        <w:rPr>
          <w:rFonts w:ascii="Times New Roman" w:hAnsi="Times New Roman" w:cs="Times New Roman"/>
          <w:b/>
          <w:sz w:val="28"/>
          <w:szCs w:val="28"/>
        </w:rPr>
        <w:t>Read Zechariah 13:</w:t>
      </w:r>
      <w:r w:rsidR="00E952A1">
        <w:rPr>
          <w:rFonts w:ascii="Times New Roman" w:hAnsi="Times New Roman" w:cs="Times New Roman"/>
          <w:b/>
          <w:sz w:val="28"/>
          <w:szCs w:val="28"/>
        </w:rPr>
        <w:t>7</w:t>
      </w:r>
      <w:r w:rsidRPr="00B87AAF">
        <w:rPr>
          <w:rFonts w:ascii="Times New Roman" w:hAnsi="Times New Roman" w:cs="Times New Roman"/>
          <w:b/>
          <w:sz w:val="28"/>
          <w:szCs w:val="28"/>
        </w:rPr>
        <w:t>-9</w:t>
      </w:r>
      <w:r>
        <w:rPr>
          <w:rFonts w:ascii="Times New Roman" w:hAnsi="Times New Roman" w:cs="Times New Roman"/>
          <w:sz w:val="28"/>
          <w:szCs w:val="28"/>
        </w:rPr>
        <w:t xml:space="preserve">:  </w:t>
      </w:r>
      <w:r w:rsidR="008C239A">
        <w:rPr>
          <w:rFonts w:ascii="Times New Roman" w:hAnsi="Times New Roman" w:cs="Times New Roman"/>
          <w:sz w:val="28"/>
          <w:szCs w:val="28"/>
        </w:rPr>
        <w:t>There is a linkage between the first and seco</w:t>
      </w:r>
      <w:r w:rsidR="00285A24">
        <w:rPr>
          <w:rFonts w:ascii="Times New Roman" w:hAnsi="Times New Roman" w:cs="Times New Roman"/>
          <w:sz w:val="28"/>
          <w:szCs w:val="28"/>
        </w:rPr>
        <w:t xml:space="preserve">nd coming of Jesus here.  Jesus is the smitten shepherd in the first coming.  His sheep will scatter.  His second coming will be after his sheep go through the </w:t>
      </w:r>
      <w:r w:rsidR="00CA08F5">
        <w:rPr>
          <w:rFonts w:ascii="Times New Roman" w:hAnsi="Times New Roman" w:cs="Times New Roman"/>
          <w:sz w:val="28"/>
          <w:szCs w:val="28"/>
        </w:rPr>
        <w:t xml:space="preserve">refining </w:t>
      </w:r>
      <w:r w:rsidR="00285A24">
        <w:rPr>
          <w:rFonts w:ascii="Times New Roman" w:hAnsi="Times New Roman" w:cs="Times New Roman"/>
          <w:sz w:val="28"/>
          <w:szCs w:val="28"/>
        </w:rPr>
        <w:t>fire.</w:t>
      </w:r>
    </w:p>
    <w:p w:rsidR="00152BD1" w:rsidRDefault="00152BD1" w:rsidP="000E7981">
      <w:pPr>
        <w:spacing w:line="240" w:lineRule="auto"/>
        <w:rPr>
          <w:rFonts w:ascii="Times New Roman" w:hAnsi="Times New Roman" w:cs="Times New Roman"/>
          <w:sz w:val="28"/>
          <w:szCs w:val="28"/>
        </w:rPr>
      </w:pPr>
      <w:r>
        <w:rPr>
          <w:rFonts w:ascii="Times New Roman" w:hAnsi="Times New Roman" w:cs="Times New Roman"/>
          <w:sz w:val="28"/>
          <w:szCs w:val="28"/>
        </w:rPr>
        <w:t>Two thirds of the children of Israel will die in the tribulation.  The survivors will be true Jews</w:t>
      </w:r>
      <w:r w:rsidR="00285A24">
        <w:rPr>
          <w:rFonts w:ascii="Times New Roman" w:hAnsi="Times New Roman" w:cs="Times New Roman"/>
          <w:sz w:val="28"/>
          <w:szCs w:val="28"/>
        </w:rPr>
        <w:t xml:space="preserve"> (by faith in God’s promises)</w:t>
      </w:r>
      <w:r>
        <w:rPr>
          <w:rFonts w:ascii="Times New Roman" w:hAnsi="Times New Roman" w:cs="Times New Roman"/>
          <w:sz w:val="28"/>
          <w:szCs w:val="28"/>
        </w:rPr>
        <w:t>.</w:t>
      </w:r>
    </w:p>
    <w:p w:rsidR="00152BD1" w:rsidRPr="00152BD1" w:rsidRDefault="00152BD1" w:rsidP="00152BD1">
      <w:pPr>
        <w:pStyle w:val="NormalWeb"/>
        <w:spacing w:before="0" w:beforeAutospacing="0" w:after="150" w:afterAutospacing="0"/>
        <w:rPr>
          <w:i/>
          <w:color w:val="000000"/>
          <w:sz w:val="28"/>
          <w:szCs w:val="28"/>
        </w:rPr>
      </w:pPr>
      <w:r w:rsidRPr="00152BD1">
        <w:rPr>
          <w:rStyle w:val="text"/>
          <w:i/>
          <w:color w:val="000000"/>
          <w:sz w:val="28"/>
          <w:szCs w:val="28"/>
        </w:rPr>
        <w:t>and so all Israel will be saved; just as it is written,</w:t>
      </w:r>
      <w:r w:rsidRPr="00152BD1">
        <w:rPr>
          <w:rStyle w:val="text"/>
          <w:i/>
          <w:color w:val="000000"/>
          <w:sz w:val="28"/>
          <w:szCs w:val="28"/>
        </w:rPr>
        <w:t xml:space="preserve"> </w:t>
      </w:r>
      <w:r w:rsidRPr="00152BD1">
        <w:rPr>
          <w:rStyle w:val="text"/>
          <w:i/>
          <w:color w:val="000000"/>
          <w:sz w:val="28"/>
          <w:szCs w:val="28"/>
        </w:rPr>
        <w:t>“</w:t>
      </w:r>
      <w:r w:rsidRPr="00152BD1">
        <w:rPr>
          <w:rStyle w:val="small-caps"/>
          <w:i/>
          <w:smallCaps/>
          <w:color w:val="000000"/>
          <w:sz w:val="28"/>
          <w:szCs w:val="28"/>
        </w:rPr>
        <w:t>The Deliverer will come from Zion</w:t>
      </w:r>
      <w:r w:rsidRPr="00152BD1">
        <w:rPr>
          <w:rStyle w:val="text"/>
          <w:i/>
          <w:color w:val="000000"/>
          <w:sz w:val="28"/>
          <w:szCs w:val="28"/>
        </w:rPr>
        <w:t>,</w:t>
      </w:r>
      <w:r>
        <w:rPr>
          <w:rStyle w:val="text"/>
          <w:i/>
          <w:color w:val="000000"/>
          <w:sz w:val="28"/>
          <w:szCs w:val="28"/>
        </w:rPr>
        <w:t xml:space="preserve"> </w:t>
      </w:r>
      <w:r w:rsidRPr="00152BD1">
        <w:rPr>
          <w:rStyle w:val="small-caps"/>
          <w:i/>
          <w:smallCaps/>
          <w:color w:val="000000"/>
          <w:sz w:val="28"/>
          <w:szCs w:val="28"/>
        </w:rPr>
        <w:t>He will remove ungodliness from Jacob</w:t>
      </w:r>
      <w:r w:rsidRPr="00152BD1">
        <w:rPr>
          <w:rStyle w:val="text"/>
          <w:i/>
          <w:color w:val="000000"/>
          <w:sz w:val="28"/>
          <w:szCs w:val="28"/>
        </w:rPr>
        <w:t>.”</w:t>
      </w:r>
      <w:r w:rsidRPr="00152BD1">
        <w:rPr>
          <w:rStyle w:val="text"/>
          <w:i/>
          <w:color w:val="000000"/>
          <w:sz w:val="28"/>
          <w:szCs w:val="28"/>
        </w:rPr>
        <w:t xml:space="preserve"> (Romans 11:26)</w:t>
      </w:r>
    </w:p>
    <w:p w:rsidR="00152BD1" w:rsidRDefault="00285A24" w:rsidP="00285A24">
      <w:pPr>
        <w:spacing w:line="240" w:lineRule="auto"/>
        <w:rPr>
          <w:rFonts w:ascii="Times New Roman" w:hAnsi="Times New Roman" w:cs="Times New Roman"/>
          <w:color w:val="000000"/>
          <w:sz w:val="28"/>
          <w:szCs w:val="28"/>
        </w:rPr>
      </w:pPr>
      <w:r w:rsidRPr="00285A24">
        <w:rPr>
          <w:rFonts w:ascii="Times New Roman" w:hAnsi="Times New Roman" w:cs="Times New Roman"/>
          <w:i/>
          <w:color w:val="000000"/>
          <w:sz w:val="28"/>
          <w:szCs w:val="28"/>
        </w:rPr>
        <w:t xml:space="preserve">But </w:t>
      </w:r>
      <w:r w:rsidRPr="00285A24">
        <w:rPr>
          <w:rFonts w:ascii="Times New Roman" w:hAnsi="Times New Roman" w:cs="Times New Roman"/>
          <w:i/>
          <w:iCs/>
          <w:color w:val="000000"/>
          <w:sz w:val="28"/>
          <w:szCs w:val="28"/>
        </w:rPr>
        <w:t>it is</w:t>
      </w:r>
      <w:r w:rsidRPr="00285A24">
        <w:rPr>
          <w:rFonts w:ascii="Times New Roman" w:hAnsi="Times New Roman" w:cs="Times New Roman"/>
          <w:i/>
          <w:color w:val="000000"/>
          <w:sz w:val="28"/>
          <w:szCs w:val="28"/>
        </w:rPr>
        <w:t xml:space="preserve"> not as though the word of God has failed. For </w:t>
      </w:r>
      <w:r w:rsidRPr="00285A24">
        <w:rPr>
          <w:rFonts w:ascii="Times New Roman" w:hAnsi="Times New Roman" w:cs="Times New Roman"/>
          <w:b/>
          <w:i/>
          <w:color w:val="000000"/>
          <w:sz w:val="28"/>
          <w:szCs w:val="28"/>
        </w:rPr>
        <w:t xml:space="preserve">they are not all Israel who are </w:t>
      </w:r>
      <w:r w:rsidRPr="00285A24">
        <w:rPr>
          <w:rFonts w:ascii="Times New Roman" w:hAnsi="Times New Roman" w:cs="Times New Roman"/>
          <w:b/>
          <w:i/>
          <w:iCs/>
          <w:color w:val="000000"/>
          <w:sz w:val="28"/>
          <w:szCs w:val="28"/>
        </w:rPr>
        <w:t>descended</w:t>
      </w:r>
      <w:r w:rsidRPr="00285A24">
        <w:rPr>
          <w:rFonts w:ascii="Times New Roman" w:hAnsi="Times New Roman" w:cs="Times New Roman"/>
          <w:b/>
          <w:i/>
          <w:color w:val="000000"/>
          <w:sz w:val="28"/>
          <w:szCs w:val="28"/>
        </w:rPr>
        <w:t xml:space="preserve"> from Israel; </w:t>
      </w:r>
      <w:r w:rsidRPr="00285A24">
        <w:rPr>
          <w:rFonts w:ascii="Times New Roman" w:hAnsi="Times New Roman" w:cs="Times New Roman"/>
          <w:b/>
          <w:bCs/>
          <w:i/>
          <w:color w:val="000000"/>
          <w:sz w:val="28"/>
          <w:szCs w:val="28"/>
          <w:vertAlign w:val="superscript"/>
        </w:rPr>
        <w:t>7 </w:t>
      </w:r>
      <w:r w:rsidRPr="00285A24">
        <w:rPr>
          <w:rFonts w:ascii="Times New Roman" w:hAnsi="Times New Roman" w:cs="Times New Roman"/>
          <w:b/>
          <w:i/>
          <w:color w:val="000000"/>
          <w:sz w:val="28"/>
          <w:szCs w:val="28"/>
        </w:rPr>
        <w:t xml:space="preserve">nor are they all children because they are Abraham’s </w:t>
      </w:r>
      <w:r w:rsidRPr="00285A24">
        <w:rPr>
          <w:rFonts w:ascii="Times New Roman" w:hAnsi="Times New Roman" w:cs="Times New Roman"/>
          <w:b/>
          <w:i/>
          <w:color w:val="000000"/>
          <w:sz w:val="28"/>
          <w:szCs w:val="28"/>
          <w:vertAlign w:val="superscript"/>
        </w:rPr>
        <w:t>[</w:t>
      </w:r>
      <w:hyperlink r:id="rId38" w:anchor="fen-NASB-28163d" w:tooltip="See footnote d" w:history="1">
        <w:r w:rsidRPr="00285A24">
          <w:rPr>
            <w:rFonts w:ascii="Times New Roman" w:hAnsi="Times New Roman" w:cs="Times New Roman"/>
            <w:b/>
            <w:i/>
            <w:color w:val="631E16"/>
            <w:sz w:val="28"/>
            <w:szCs w:val="28"/>
            <w:vertAlign w:val="superscript"/>
          </w:rPr>
          <w:t>d</w:t>
        </w:r>
      </w:hyperlink>
      <w:r w:rsidRPr="00285A24">
        <w:rPr>
          <w:rFonts w:ascii="Times New Roman" w:hAnsi="Times New Roman" w:cs="Times New Roman"/>
          <w:b/>
          <w:i/>
          <w:color w:val="000000"/>
          <w:sz w:val="28"/>
          <w:szCs w:val="28"/>
          <w:vertAlign w:val="superscript"/>
        </w:rPr>
        <w:t>]</w:t>
      </w:r>
      <w:r w:rsidRPr="00285A24">
        <w:rPr>
          <w:rFonts w:ascii="Times New Roman" w:hAnsi="Times New Roman" w:cs="Times New Roman"/>
          <w:b/>
          <w:i/>
          <w:color w:val="000000"/>
          <w:sz w:val="28"/>
          <w:szCs w:val="28"/>
        </w:rPr>
        <w:t>descendants, but: “</w:t>
      </w:r>
      <w:r w:rsidRPr="00285A24">
        <w:rPr>
          <w:rFonts w:ascii="Times New Roman" w:hAnsi="Times New Roman" w:cs="Times New Roman"/>
          <w:b/>
          <w:i/>
          <w:color w:val="000000"/>
          <w:sz w:val="28"/>
          <w:szCs w:val="28"/>
          <w:vertAlign w:val="superscript"/>
        </w:rPr>
        <w:t>[</w:t>
      </w:r>
      <w:hyperlink r:id="rId39" w:anchor="fen-NASB-28163e" w:tooltip="See footnote e" w:history="1">
        <w:r w:rsidRPr="00285A24">
          <w:rPr>
            <w:rFonts w:ascii="Times New Roman" w:hAnsi="Times New Roman" w:cs="Times New Roman"/>
            <w:b/>
            <w:i/>
            <w:color w:val="631E16"/>
            <w:sz w:val="28"/>
            <w:szCs w:val="28"/>
            <w:vertAlign w:val="superscript"/>
          </w:rPr>
          <w:t>e</w:t>
        </w:r>
      </w:hyperlink>
      <w:r w:rsidRPr="00285A24">
        <w:rPr>
          <w:rFonts w:ascii="Times New Roman" w:hAnsi="Times New Roman" w:cs="Times New Roman"/>
          <w:b/>
          <w:i/>
          <w:color w:val="000000"/>
          <w:sz w:val="28"/>
          <w:szCs w:val="28"/>
          <w:vertAlign w:val="superscript"/>
        </w:rPr>
        <w:t>]</w:t>
      </w:r>
      <w:r w:rsidRPr="00285A24">
        <w:rPr>
          <w:rFonts w:ascii="Times New Roman" w:hAnsi="Times New Roman" w:cs="Times New Roman"/>
          <w:b/>
          <w:i/>
          <w:smallCaps/>
          <w:color w:val="000000"/>
          <w:sz w:val="28"/>
          <w:szCs w:val="28"/>
        </w:rPr>
        <w:t>through Isaac your</w:t>
      </w:r>
      <w:r w:rsidRPr="00285A24">
        <w:rPr>
          <w:rFonts w:ascii="Times New Roman" w:hAnsi="Times New Roman" w:cs="Times New Roman"/>
          <w:b/>
          <w:i/>
          <w:color w:val="000000"/>
          <w:sz w:val="28"/>
          <w:szCs w:val="28"/>
        </w:rPr>
        <w:t xml:space="preserve"> </w:t>
      </w:r>
      <w:r w:rsidRPr="00285A24">
        <w:rPr>
          <w:rFonts w:ascii="Times New Roman" w:hAnsi="Times New Roman" w:cs="Times New Roman"/>
          <w:b/>
          <w:i/>
          <w:color w:val="000000"/>
          <w:sz w:val="28"/>
          <w:szCs w:val="28"/>
          <w:vertAlign w:val="superscript"/>
        </w:rPr>
        <w:t>[</w:t>
      </w:r>
      <w:hyperlink r:id="rId40" w:anchor="fen-NASB-28163f" w:tooltip="See footnote f" w:history="1">
        <w:r w:rsidRPr="00285A24">
          <w:rPr>
            <w:rFonts w:ascii="Times New Roman" w:hAnsi="Times New Roman" w:cs="Times New Roman"/>
            <w:b/>
            <w:i/>
            <w:color w:val="631E16"/>
            <w:sz w:val="28"/>
            <w:szCs w:val="28"/>
            <w:vertAlign w:val="superscript"/>
          </w:rPr>
          <w:t>f</w:t>
        </w:r>
      </w:hyperlink>
      <w:r w:rsidRPr="00285A24">
        <w:rPr>
          <w:rFonts w:ascii="Times New Roman" w:hAnsi="Times New Roman" w:cs="Times New Roman"/>
          <w:b/>
          <w:i/>
          <w:color w:val="000000"/>
          <w:sz w:val="28"/>
          <w:szCs w:val="28"/>
          <w:vertAlign w:val="superscript"/>
        </w:rPr>
        <w:t>]</w:t>
      </w:r>
      <w:r w:rsidRPr="00285A24">
        <w:rPr>
          <w:rFonts w:ascii="Times New Roman" w:hAnsi="Times New Roman" w:cs="Times New Roman"/>
          <w:b/>
          <w:i/>
          <w:smallCaps/>
          <w:color w:val="000000"/>
          <w:sz w:val="28"/>
          <w:szCs w:val="28"/>
        </w:rPr>
        <w:t>descendants will be named</w:t>
      </w:r>
      <w:r w:rsidRPr="00285A24">
        <w:rPr>
          <w:rFonts w:ascii="Times New Roman" w:hAnsi="Times New Roman" w:cs="Times New Roman"/>
          <w:b/>
          <w:i/>
          <w:color w:val="000000"/>
          <w:sz w:val="28"/>
          <w:szCs w:val="28"/>
        </w:rPr>
        <w:t xml:space="preserve">.” </w:t>
      </w:r>
      <w:r w:rsidRPr="00285A24">
        <w:rPr>
          <w:rFonts w:ascii="Times New Roman" w:hAnsi="Times New Roman" w:cs="Times New Roman"/>
          <w:b/>
          <w:bCs/>
          <w:i/>
          <w:color w:val="000000"/>
          <w:sz w:val="28"/>
          <w:szCs w:val="28"/>
          <w:vertAlign w:val="superscript"/>
        </w:rPr>
        <w:t>8 </w:t>
      </w:r>
      <w:r w:rsidRPr="00285A24">
        <w:rPr>
          <w:rFonts w:ascii="Times New Roman" w:hAnsi="Times New Roman" w:cs="Times New Roman"/>
          <w:b/>
          <w:i/>
          <w:color w:val="000000"/>
          <w:sz w:val="28"/>
          <w:szCs w:val="28"/>
        </w:rPr>
        <w:t>That is, it is not the children of the flesh who are children of God, but the children of the promise</w:t>
      </w:r>
      <w:r w:rsidRPr="00285A24">
        <w:rPr>
          <w:rFonts w:ascii="Times New Roman" w:hAnsi="Times New Roman" w:cs="Times New Roman"/>
          <w:i/>
          <w:color w:val="000000"/>
          <w:sz w:val="28"/>
          <w:szCs w:val="28"/>
        </w:rPr>
        <w:t xml:space="preserve"> are regarded as </w:t>
      </w:r>
      <w:r w:rsidRPr="00285A24">
        <w:rPr>
          <w:rFonts w:ascii="Times New Roman" w:hAnsi="Times New Roman" w:cs="Times New Roman"/>
          <w:i/>
          <w:color w:val="000000"/>
          <w:sz w:val="28"/>
          <w:szCs w:val="28"/>
          <w:vertAlign w:val="superscript"/>
        </w:rPr>
        <w:t>[</w:t>
      </w:r>
      <w:hyperlink r:id="rId41" w:anchor="fen-NASB-28164g" w:tooltip="See footnote g" w:history="1">
        <w:r w:rsidRPr="00285A24">
          <w:rPr>
            <w:rFonts w:ascii="Times New Roman" w:hAnsi="Times New Roman" w:cs="Times New Roman"/>
            <w:i/>
            <w:color w:val="631E16"/>
            <w:sz w:val="28"/>
            <w:szCs w:val="28"/>
            <w:vertAlign w:val="superscript"/>
          </w:rPr>
          <w:t>g</w:t>
        </w:r>
      </w:hyperlink>
      <w:r w:rsidRPr="00285A24">
        <w:rPr>
          <w:rFonts w:ascii="Times New Roman" w:hAnsi="Times New Roman" w:cs="Times New Roman"/>
          <w:i/>
          <w:color w:val="000000"/>
          <w:sz w:val="28"/>
          <w:szCs w:val="28"/>
          <w:vertAlign w:val="superscript"/>
        </w:rPr>
        <w:t>]</w:t>
      </w:r>
      <w:r w:rsidRPr="00285A24">
        <w:rPr>
          <w:rFonts w:ascii="Times New Roman" w:hAnsi="Times New Roman" w:cs="Times New Roman"/>
          <w:i/>
          <w:color w:val="000000"/>
          <w:sz w:val="28"/>
          <w:szCs w:val="28"/>
        </w:rPr>
        <w:t>descendants.</w:t>
      </w:r>
      <w:r w:rsidRPr="00285A24">
        <w:rPr>
          <w:rFonts w:ascii="Times New Roman" w:hAnsi="Times New Roman" w:cs="Times New Roman"/>
          <w:i/>
          <w:color w:val="000000"/>
          <w:sz w:val="28"/>
          <w:szCs w:val="28"/>
        </w:rPr>
        <w:t xml:space="preserve"> (Romans 9:6-8)</w:t>
      </w:r>
    </w:p>
    <w:p w:rsidR="00036457" w:rsidRPr="00036457" w:rsidRDefault="00036457" w:rsidP="00285A24">
      <w:pPr>
        <w:spacing w:line="240" w:lineRule="auto"/>
        <w:rPr>
          <w:rFonts w:ascii="Times New Roman" w:hAnsi="Times New Roman" w:cs="Times New Roman"/>
          <w:sz w:val="28"/>
          <w:szCs w:val="28"/>
        </w:rPr>
      </w:pPr>
      <w:r>
        <w:rPr>
          <w:rFonts w:ascii="Times New Roman" w:hAnsi="Times New Roman" w:cs="Times New Roman"/>
          <w:color w:val="000000"/>
          <w:sz w:val="28"/>
          <w:szCs w:val="28"/>
        </w:rPr>
        <w:lastRenderedPageBreak/>
        <w:t xml:space="preserve">The entire book of Zechariah is about God’s desire to return to Jerusalem and be one with his people. </w:t>
      </w:r>
      <w:r w:rsidR="00C11058">
        <w:rPr>
          <w:rFonts w:ascii="Times New Roman" w:hAnsi="Times New Roman" w:cs="Times New Roman"/>
          <w:color w:val="000000"/>
          <w:sz w:val="28"/>
          <w:szCs w:val="28"/>
        </w:rPr>
        <w:t xml:space="preserve">To do so has been a long process.  It has involved past judgements and cleansing the land of sinful </w:t>
      </w:r>
      <w:bookmarkStart w:id="0" w:name="_GoBack"/>
      <w:bookmarkEnd w:id="0"/>
      <w:r w:rsidR="00C11058">
        <w:rPr>
          <w:rFonts w:ascii="Times New Roman" w:hAnsi="Times New Roman" w:cs="Times New Roman"/>
          <w:color w:val="000000"/>
          <w:sz w:val="28"/>
          <w:szCs w:val="28"/>
        </w:rPr>
        <w:t xml:space="preserve">contamination.  There is more heart-changing required to take place in the tribulation.  Once God changes the hearts of the Jews; he will destroy the surrounding nations who have been more than happy to get in on the harassment. </w:t>
      </w:r>
    </w:p>
    <w:sectPr w:rsidR="00036457" w:rsidRPr="00036457">
      <w:head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C82" w:rsidRDefault="00CD3C82" w:rsidP="001C0B79">
      <w:pPr>
        <w:spacing w:after="0" w:line="240" w:lineRule="auto"/>
      </w:pPr>
      <w:r>
        <w:separator/>
      </w:r>
    </w:p>
  </w:endnote>
  <w:endnote w:type="continuationSeparator" w:id="0">
    <w:p w:rsidR="00CD3C82" w:rsidRDefault="00CD3C82" w:rsidP="001C0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C82" w:rsidRDefault="00CD3C82" w:rsidP="001C0B79">
      <w:pPr>
        <w:spacing w:after="0" w:line="240" w:lineRule="auto"/>
      </w:pPr>
      <w:r>
        <w:separator/>
      </w:r>
    </w:p>
  </w:footnote>
  <w:footnote w:type="continuationSeparator" w:id="0">
    <w:p w:rsidR="00CD3C82" w:rsidRDefault="00CD3C82" w:rsidP="001C0B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4831000"/>
      <w:docPartObj>
        <w:docPartGallery w:val="Page Numbers (Margins)"/>
        <w:docPartUnique/>
      </w:docPartObj>
    </w:sdtPr>
    <w:sdtContent>
      <w:p w:rsidR="001C0B79" w:rsidRDefault="001C0B7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0B79" w:rsidRDefault="001C0B7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C11058" w:rsidRPr="00C11058">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C0B79" w:rsidRDefault="001C0B7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C11058" w:rsidRPr="00C11058">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981"/>
    <w:rsid w:val="00036457"/>
    <w:rsid w:val="000C6456"/>
    <w:rsid w:val="000E7981"/>
    <w:rsid w:val="00152BD1"/>
    <w:rsid w:val="001C0B79"/>
    <w:rsid w:val="00285A24"/>
    <w:rsid w:val="003E1D9D"/>
    <w:rsid w:val="00440DF6"/>
    <w:rsid w:val="005244AB"/>
    <w:rsid w:val="00570C81"/>
    <w:rsid w:val="0059628B"/>
    <w:rsid w:val="005D1BFB"/>
    <w:rsid w:val="008C0BC1"/>
    <w:rsid w:val="008C239A"/>
    <w:rsid w:val="00B8392B"/>
    <w:rsid w:val="00B87AAF"/>
    <w:rsid w:val="00C11058"/>
    <w:rsid w:val="00C15794"/>
    <w:rsid w:val="00CA08F5"/>
    <w:rsid w:val="00CD3C82"/>
    <w:rsid w:val="00E74342"/>
    <w:rsid w:val="00E95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59628B"/>
  </w:style>
  <w:style w:type="character" w:styleId="Hyperlink">
    <w:name w:val="Hyperlink"/>
    <w:basedOn w:val="DefaultParagraphFont"/>
    <w:uiPriority w:val="99"/>
    <w:semiHidden/>
    <w:unhideWhenUsed/>
    <w:rsid w:val="0059628B"/>
    <w:rPr>
      <w:color w:val="0000FF"/>
      <w:u w:val="single"/>
    </w:rPr>
  </w:style>
  <w:style w:type="paragraph" w:styleId="Header">
    <w:name w:val="header"/>
    <w:basedOn w:val="Normal"/>
    <w:link w:val="HeaderChar"/>
    <w:uiPriority w:val="99"/>
    <w:unhideWhenUsed/>
    <w:rsid w:val="001C0B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B79"/>
  </w:style>
  <w:style w:type="paragraph" w:styleId="Footer">
    <w:name w:val="footer"/>
    <w:basedOn w:val="Normal"/>
    <w:link w:val="FooterChar"/>
    <w:uiPriority w:val="99"/>
    <w:unhideWhenUsed/>
    <w:rsid w:val="001C0B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B79"/>
  </w:style>
  <w:style w:type="paragraph" w:styleId="NormalWeb">
    <w:name w:val="Normal (Web)"/>
    <w:basedOn w:val="Normal"/>
    <w:uiPriority w:val="99"/>
    <w:unhideWhenUsed/>
    <w:rsid w:val="00152BD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152B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152B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59628B"/>
  </w:style>
  <w:style w:type="character" w:styleId="Hyperlink">
    <w:name w:val="Hyperlink"/>
    <w:basedOn w:val="DefaultParagraphFont"/>
    <w:uiPriority w:val="99"/>
    <w:semiHidden/>
    <w:unhideWhenUsed/>
    <w:rsid w:val="0059628B"/>
    <w:rPr>
      <w:color w:val="0000FF"/>
      <w:u w:val="single"/>
    </w:rPr>
  </w:style>
  <w:style w:type="paragraph" w:styleId="Header">
    <w:name w:val="header"/>
    <w:basedOn w:val="Normal"/>
    <w:link w:val="HeaderChar"/>
    <w:uiPriority w:val="99"/>
    <w:unhideWhenUsed/>
    <w:rsid w:val="001C0B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B79"/>
  </w:style>
  <w:style w:type="paragraph" w:styleId="Footer">
    <w:name w:val="footer"/>
    <w:basedOn w:val="Normal"/>
    <w:link w:val="FooterChar"/>
    <w:uiPriority w:val="99"/>
    <w:unhideWhenUsed/>
    <w:rsid w:val="001C0B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B79"/>
  </w:style>
  <w:style w:type="paragraph" w:styleId="NormalWeb">
    <w:name w:val="Normal (Web)"/>
    <w:basedOn w:val="Normal"/>
    <w:uiPriority w:val="99"/>
    <w:unhideWhenUsed/>
    <w:rsid w:val="00152BD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152B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152B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07981">
      <w:bodyDiv w:val="1"/>
      <w:marLeft w:val="0"/>
      <w:marRight w:val="0"/>
      <w:marTop w:val="0"/>
      <w:marBottom w:val="0"/>
      <w:divBdr>
        <w:top w:val="none" w:sz="0" w:space="0" w:color="auto"/>
        <w:left w:val="none" w:sz="0" w:space="0" w:color="auto"/>
        <w:bottom w:val="none" w:sz="0" w:space="0" w:color="auto"/>
        <w:right w:val="none" w:sz="0" w:space="0" w:color="auto"/>
      </w:divBdr>
      <w:divsChild>
        <w:div w:id="560868575">
          <w:marLeft w:val="210"/>
          <w:marRight w:val="0"/>
          <w:marTop w:val="210"/>
          <w:marBottom w:val="210"/>
          <w:divBdr>
            <w:top w:val="none" w:sz="0" w:space="0" w:color="auto"/>
            <w:left w:val="none" w:sz="0" w:space="0" w:color="auto"/>
            <w:bottom w:val="none" w:sz="0" w:space="0" w:color="auto"/>
            <w:right w:val="none" w:sz="0" w:space="0" w:color="auto"/>
          </w:divBdr>
        </w:div>
      </w:divsChild>
    </w:div>
    <w:div w:id="1521701686">
      <w:bodyDiv w:val="1"/>
      <w:marLeft w:val="0"/>
      <w:marRight w:val="0"/>
      <w:marTop w:val="0"/>
      <w:marBottom w:val="0"/>
      <w:divBdr>
        <w:top w:val="none" w:sz="0" w:space="0" w:color="auto"/>
        <w:left w:val="none" w:sz="0" w:space="0" w:color="auto"/>
        <w:bottom w:val="none" w:sz="0" w:space="0" w:color="auto"/>
        <w:right w:val="none" w:sz="0" w:space="0" w:color="auto"/>
      </w:divBdr>
    </w:div>
    <w:div w:id="1969046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evelation+20&amp;version=NASB" TargetMode="External"/><Relationship Id="rId13" Type="http://schemas.openxmlformats.org/officeDocument/2006/relationships/hyperlink" Target="https://www.biblegateway.com/passage/?search=ez+47&amp;version=NASB" TargetMode="External"/><Relationship Id="rId18" Type="http://schemas.openxmlformats.org/officeDocument/2006/relationships/hyperlink" Target="https://www.biblegateway.com/passage/?search=eph+4&amp;version=NASB" TargetMode="External"/><Relationship Id="rId26" Type="http://schemas.openxmlformats.org/officeDocument/2006/relationships/hyperlink" Target="https://www.biblegateway.com/passage/?search=deu+7&amp;version=NASB" TargetMode="External"/><Relationship Id="rId39" Type="http://schemas.openxmlformats.org/officeDocument/2006/relationships/hyperlink" Target="https://www.biblegateway.com/passage/?search=rom+9&amp;version=NASB" TargetMode="External"/><Relationship Id="rId3" Type="http://schemas.openxmlformats.org/officeDocument/2006/relationships/settings" Target="settings.xml"/><Relationship Id="rId21" Type="http://schemas.openxmlformats.org/officeDocument/2006/relationships/hyperlink" Target="https://www.biblegateway.com/passage/?search=deu+7&amp;version=NASB" TargetMode="External"/><Relationship Id="rId34" Type="http://schemas.openxmlformats.org/officeDocument/2006/relationships/hyperlink" Target="https://www.biblegateway.com/passage/?search=deu+28&amp;version=NASB" TargetMode="External"/><Relationship Id="rId42" Type="http://schemas.openxmlformats.org/officeDocument/2006/relationships/header" Target="header1.xml"/><Relationship Id="rId7" Type="http://schemas.openxmlformats.org/officeDocument/2006/relationships/hyperlink" Target="https://www.biblegateway.com/passage/?search=Revelation+20&amp;version=NASB" TargetMode="External"/><Relationship Id="rId12" Type="http://schemas.openxmlformats.org/officeDocument/2006/relationships/hyperlink" Target="https://www.biblegateway.com/passage/?search=ez+47&amp;version=NASB" TargetMode="External"/><Relationship Id="rId17" Type="http://schemas.openxmlformats.org/officeDocument/2006/relationships/hyperlink" Target="https://www.biblegateway.com/passage/?search=ez+47&amp;version=NASB" TargetMode="External"/><Relationship Id="rId25" Type="http://schemas.openxmlformats.org/officeDocument/2006/relationships/hyperlink" Target="https://www.biblegateway.com/passage/?search=deu+7&amp;version=NASB" TargetMode="External"/><Relationship Id="rId33" Type="http://schemas.openxmlformats.org/officeDocument/2006/relationships/hyperlink" Target="https://www.biblegateway.com/passage/?search=deu+28&amp;version=NASB" TargetMode="External"/><Relationship Id="rId38" Type="http://schemas.openxmlformats.org/officeDocument/2006/relationships/hyperlink" Target="https://www.biblegateway.com/passage/?search=rom+9&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ez+47&amp;version=NASB" TargetMode="External"/><Relationship Id="rId20" Type="http://schemas.openxmlformats.org/officeDocument/2006/relationships/hyperlink" Target="https://www.biblegateway.com/passage/?search=deu+7&amp;version=NASB" TargetMode="External"/><Relationship Id="rId29" Type="http://schemas.openxmlformats.org/officeDocument/2006/relationships/hyperlink" Target="https://www.biblegateway.com/passage/?search=deu+7&amp;version=NASB" TargetMode="External"/><Relationship Id="rId41" Type="http://schemas.openxmlformats.org/officeDocument/2006/relationships/hyperlink" Target="https://www.biblegateway.com/passage/?search=rom+9&amp;version=NASB"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ez+47&amp;version=NASB" TargetMode="External"/><Relationship Id="rId24" Type="http://schemas.openxmlformats.org/officeDocument/2006/relationships/hyperlink" Target="https://www.biblegateway.com/passage/?search=deu+7&amp;version=NASB" TargetMode="External"/><Relationship Id="rId32" Type="http://schemas.openxmlformats.org/officeDocument/2006/relationships/hyperlink" Target="https://www.biblegateway.com/passage/?search=deu+28&amp;version=NASB" TargetMode="External"/><Relationship Id="rId37" Type="http://schemas.openxmlformats.org/officeDocument/2006/relationships/hyperlink" Target="https://www.biblegateway.com/passage/?search=deu+28&amp;version=NASB" TargetMode="External"/><Relationship Id="rId40" Type="http://schemas.openxmlformats.org/officeDocument/2006/relationships/hyperlink" Target="https://www.biblegateway.com/passage/?search=rom+9&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ez+47&amp;version=NASB" TargetMode="External"/><Relationship Id="rId23" Type="http://schemas.openxmlformats.org/officeDocument/2006/relationships/hyperlink" Target="https://www.biblegateway.com/passage/?search=deu+7&amp;version=NASB" TargetMode="External"/><Relationship Id="rId28" Type="http://schemas.openxmlformats.org/officeDocument/2006/relationships/hyperlink" Target="https://www.biblegateway.com/passage/?search=deu+7&amp;version=NASB" TargetMode="External"/><Relationship Id="rId36" Type="http://schemas.openxmlformats.org/officeDocument/2006/relationships/hyperlink" Target="https://www.biblegateway.com/passage/?search=deu+28&amp;version=NASB" TargetMode="External"/><Relationship Id="rId10" Type="http://schemas.openxmlformats.org/officeDocument/2006/relationships/hyperlink" Target="https://www.biblegateway.com/passage/?search=Revelation+20&amp;version=NASB" TargetMode="External"/><Relationship Id="rId19" Type="http://schemas.openxmlformats.org/officeDocument/2006/relationships/hyperlink" Target="https://www.biblegateway.com/passage/?search=ex+20&amp;version=NASB" TargetMode="External"/><Relationship Id="rId31" Type="http://schemas.openxmlformats.org/officeDocument/2006/relationships/hyperlink" Target="https://www.biblegateway.com/passage/?search=deu+7&amp;version=NASB"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Revelation+20&amp;version=NASB" TargetMode="External"/><Relationship Id="rId14" Type="http://schemas.openxmlformats.org/officeDocument/2006/relationships/hyperlink" Target="https://www.biblegateway.com/passage/?search=ez+47&amp;version=NASB" TargetMode="External"/><Relationship Id="rId22" Type="http://schemas.openxmlformats.org/officeDocument/2006/relationships/hyperlink" Target="https://www.biblegateway.com/passage/?search=deu+7&amp;version=NASB" TargetMode="External"/><Relationship Id="rId27" Type="http://schemas.openxmlformats.org/officeDocument/2006/relationships/hyperlink" Target="https://www.biblegateway.com/passage/?search=deu+7&amp;version=NASB" TargetMode="External"/><Relationship Id="rId30" Type="http://schemas.openxmlformats.org/officeDocument/2006/relationships/hyperlink" Target="https://www.biblegateway.com/passage/?search=deu+7&amp;version=NASB" TargetMode="External"/><Relationship Id="rId35" Type="http://schemas.openxmlformats.org/officeDocument/2006/relationships/hyperlink" Target="https://www.biblegateway.com/passage/?search=deu+28&amp;version=NASB"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4364</TotalTime>
  <Pages>4</Pages>
  <Words>1932</Words>
  <Characters>11018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17</cp:revision>
  <dcterms:created xsi:type="dcterms:W3CDTF">2018-07-02T14:30:00Z</dcterms:created>
  <dcterms:modified xsi:type="dcterms:W3CDTF">2018-07-06T14:20:00Z</dcterms:modified>
</cp:coreProperties>
</file>